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0E" w:rsidRPr="00221FF8" w:rsidRDefault="0017460E" w:rsidP="00844D58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ПРОЕКТ </w:t>
      </w:r>
      <w:r w:rsidRPr="00221F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ДОГОВОР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</w:p>
    <w:p w:rsidR="0017460E" w:rsidRDefault="0017460E" w:rsidP="00497FA3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0F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поставку прибора для поверки однофазных и трехфазных счетчиков активной и реактивной электрической энергии на месте эксплуатации, контроля метрологических характеристик счетчиков и правильности их подключения без разрыва токовых цепей, а также измерения показателей качества электрической энергии «Энергомонитор 3.3 Т1» в комплектации «Широкодиапазонный» или эквивалент для нужд ООО «АСЭП»</w:t>
      </w:r>
      <w:r w:rsidRPr="00236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7460E" w:rsidRPr="00E44DB8" w:rsidRDefault="0017460E" w:rsidP="00E44DB8">
      <w:pPr>
        <w:tabs>
          <w:tab w:val="left" w:pos="567"/>
        </w:tabs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А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рхангельск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2013 г.</w:t>
      </w:r>
    </w:p>
    <w:p w:rsidR="0017460E" w:rsidRDefault="0017460E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5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 «Архангельское специализированное энергетическое предприятие»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, в лице генерального директора Шилкина Григория Владимировича, действующего на основании Устава, именуемое в дальнейшем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«Заказчик»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 и, </w:t>
      </w:r>
    </w:p>
    <w:p w:rsidR="0017460E" w:rsidRPr="00221FF8" w:rsidRDefault="0017460E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Устава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«Поставщик»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с другой стороны, а вместе именуемые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17460E" w:rsidRPr="00221FF8" w:rsidRDefault="0017460E" w:rsidP="00844D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60E" w:rsidRPr="00221FF8" w:rsidRDefault="0017460E" w:rsidP="00844D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17460E" w:rsidRPr="00221FF8" w:rsidRDefault="0017460E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 Поставщик обязуется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закупить и доставить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0F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прибор для поверки однофазных и трехфазных счетчиков активной и реактивной электрической энергии на месте эксплуатации, контроля метрологических характеристик счетчиков и правильности их подключения без разрыва токовых цепей, а также измерения показателей качества электрической энергии «Энергомонитор 3.3 Т1» в комплектации «Широкодиапазонный» или эквивалент для нужд ООО «АСЭП»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товар), а Заказчик обязуется принять и оплатить товар.</w:t>
      </w:r>
    </w:p>
    <w:p w:rsidR="0017460E" w:rsidRPr="00221FF8" w:rsidRDefault="0017460E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Наименование, характеристики, количество, единицы измерения и цена за единицу товара определяются в соответствии с техническим заданием (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риложение №1), являющимся неотъемлемой частью настоящего Договора.</w:t>
      </w:r>
    </w:p>
    <w:p w:rsidR="0017460E" w:rsidRPr="00221FF8" w:rsidRDefault="0017460E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17460E" w:rsidRPr="00221FF8" w:rsidRDefault="0017460E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гарантирует, что поставляемый товар является новым, ранее не бывшим в эксплуатации (употреблении).</w:t>
      </w:r>
    </w:p>
    <w:p w:rsidR="0017460E" w:rsidRPr="00221FF8" w:rsidRDefault="0017460E" w:rsidP="00844D5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60E" w:rsidRPr="00221FF8" w:rsidRDefault="0017460E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Цена Договора</w:t>
      </w:r>
    </w:p>
    <w:p w:rsidR="0017460E" w:rsidRPr="00221FF8" w:rsidRDefault="0017460E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Максимальная  ц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ена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оговора составляет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___________________________, в том числе НДС.</w:t>
      </w:r>
    </w:p>
    <w:p w:rsidR="0017460E" w:rsidRPr="00221FF8" w:rsidRDefault="0017460E" w:rsidP="00844D58">
      <w:pPr>
        <w:shd w:val="clear" w:color="auto" w:fill="FFFFFF"/>
        <w:tabs>
          <w:tab w:val="left" w:pos="12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2.2. Цена товара является фиксированной и не подлежит изменению в период поставки.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2.3. Цена Договора включает в себя стоимость товара, все затраты, издержки и иные расходы Поставщика, связанные с исполнением настоящего Договора, в том числе транспортные ра</w:t>
      </w:r>
      <w:bookmarkStart w:id="0" w:name="_GoBack"/>
      <w:bookmarkEnd w:id="0"/>
      <w:r w:rsidRPr="00221FF8">
        <w:rPr>
          <w:rFonts w:ascii="Times New Roman" w:hAnsi="Times New Roman" w:cs="Times New Roman"/>
          <w:sz w:val="24"/>
          <w:szCs w:val="24"/>
          <w:lang w:eastAsia="ar-SA"/>
        </w:rPr>
        <w:t>сходы по доставке товара Заказчику, погрузочно-разгрузочные работы, расходы по упаковке товара, таможенные, страховые (если таковые имеются) расходы, налоги (в т.ч. НДС), сборы и другие обязательные платежи.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7460E" w:rsidRDefault="0017460E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Условия платежа</w:t>
      </w:r>
    </w:p>
    <w:p w:rsidR="0017460E" w:rsidRDefault="0017460E" w:rsidP="00C0197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3.1. Оплата за поставленный товар производится Заказчиком российскими рублями по безналичному расчету перечислением денежных средств на расчетный счет Поставщика в течение 10 банковских дней с момента поставки по акту сдачи - приемки товара, подписанному обеими Сторонами, счетам, счетам-фактурам, оформленным Поставщиком, на основании товарных накладных, подписанных Сторонами.  Датой оплаты является дата списания денежных средств с расчетного счета Заказчика.</w:t>
      </w:r>
    </w:p>
    <w:p w:rsidR="0017460E" w:rsidRDefault="0017460E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Некачественный и неукомплектованный товар Заказчиком не оплачивается. </w:t>
      </w:r>
    </w:p>
    <w:p w:rsidR="0017460E" w:rsidRDefault="0017460E" w:rsidP="0024606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460E" w:rsidRPr="00221FF8" w:rsidRDefault="0017460E" w:rsidP="00844D5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и сроки поставки, приемка товара</w:t>
      </w:r>
    </w:p>
    <w:p w:rsidR="0017460E" w:rsidRPr="00221FF8" w:rsidRDefault="0017460E" w:rsidP="00CE34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товара и передача документации осуществляются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срок до 12 декабря 2013 года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поставляет товар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согласно техническому заданию (П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риложение № 1 к настоящему Договору)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163045, г. Архангельск, Талажское шоссе, д. 1, корп. 1. Поставка осуществляется в рабочие дни с 8.00 до 17.00 часов, перерыв с 12.00 до 13.00 часов.</w:t>
      </w:r>
    </w:p>
    <w:p w:rsidR="0017460E" w:rsidRPr="00221FF8" w:rsidRDefault="0017460E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4.2. Подлежащий поставке товар должен иметь соответствующие сопроводительные документы. Поставщик обязан передать Заказчику оригиналы товарных накладных в 2-х экземплярах и счетов, счетов-фактур в 1-м экземпляре с обязательной ссылкой на номер Договора, документы, предусмотренные действующим 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дающие право эксплуатации товара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460E" w:rsidRPr="00221FF8" w:rsidRDefault="0017460E" w:rsidP="00844D5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4.3. Приемка товара осуществляется в соответствии с порядком, установленным Инструкциями о порядке приемки продукции производственно – технического назначения и товаров народного потребления № П-6, П-7 со всеми изменениями и дополнениями на день осуществления поставки. При приемке товара Заказчик проверят соответствие его количества и качества требованиям, установленным в Договоре.</w:t>
      </w:r>
    </w:p>
    <w:p w:rsidR="0017460E" w:rsidRPr="00221FF8" w:rsidRDefault="0017460E" w:rsidP="00844D58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4.4. Датой поставки считается дата подписания Заказчиком акта сдачи- приемки товара и товарной накладной.</w:t>
      </w:r>
    </w:p>
    <w:p w:rsidR="0017460E" w:rsidRPr="00221FF8" w:rsidRDefault="0017460E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4.5. В случае просрочки поставки товара Поставщик обязуется уведомить Заказчика не менее чем за 5 (пять) дней до истечения срока поставки. </w:t>
      </w:r>
    </w:p>
    <w:p w:rsidR="0017460E" w:rsidRPr="00221FF8" w:rsidRDefault="0017460E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4.6. В случае нарушения Поставщиком сроков поставки Заказчик имеет право не принимать просроченный к поставке товар.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4.7.При исполнении Договора не допускается перемена Поставщика, за исключением случаев, если новый Поставщик является правопреемником вследствие реорганизации юридического лица в форме преобразования, слияния или присоединения.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460E" w:rsidRPr="00221FF8" w:rsidRDefault="0017460E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Качество товара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5.1. Качество товара должно соответствовать государственным стандартам (ГОСТ), техническим условиям (ТУ), требованиям завода – изготовителя и иной документации на данный вид товара и подтверждаться документами качества, необходимыми по действующему законодательству, которые подлежат передаче Заказчику одновременно с передачей товара. В случае невыполнения Поставщиком условия о передаче вышеуказанных документов на товар, Заказчик вправе отказаться от товара и осуществить его возврат за счет Поставщика.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5.2. Товар должен иметь необходимые маркировки и инструкции на русском языке, а также наклейки и пломбы, если такие требования предъявляются действующим законодательством Российской Федерации. 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5.3. Товар должен быть поставлен в упаковке (таре), обеспечивающей защиту товаров от их повреждения или порчи во время транспортировки и хранения. 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листы), если иные требования к упаковке (таре) не предусмотрены в техническом задании на поставку товара. 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5.4. Риск случайной гибели или случайного повреждения товара до его передачи Заказчику лежит на Поставщике.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5.5. Гарантийный срок эксплуатации товара составляет </w:t>
      </w:r>
      <w:r>
        <w:rPr>
          <w:rFonts w:ascii="Times New Roman" w:hAnsi="Times New Roman" w:cs="Times New Roman"/>
          <w:sz w:val="24"/>
          <w:szCs w:val="24"/>
          <w:lang w:eastAsia="ar-SA"/>
        </w:rPr>
        <w:t>не менее 5 лет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, со дня поставки товара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В случае поставки товара ненадлежащего качества или с меньшим гарантийным сроком эксплуатации Поставщик по требованию Заказчика обязан заменить товар в течение 5 дней с момента уведомления его Заказчиком. Расходы, связанные с обратной транспортировкой некачественного, не соответствующего техническому заданию (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риложение № 1 к Договору) или требованию по гарантийному сроку эксплуатации, несет Поставщик.</w:t>
      </w:r>
    </w:p>
    <w:p w:rsidR="0017460E" w:rsidRPr="00E44DB8" w:rsidRDefault="0017460E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7460E" w:rsidRPr="00221FF8" w:rsidRDefault="0017460E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6. Права и обязанности Заказчика</w:t>
      </w:r>
    </w:p>
    <w:p w:rsidR="0017460E" w:rsidRPr="00221FF8" w:rsidRDefault="0017460E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 Заказчик вправе:</w:t>
      </w:r>
    </w:p>
    <w:p w:rsidR="0017460E" w:rsidRPr="00221FF8" w:rsidRDefault="0017460E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6.1.1. Требовать от Поставщика надлежащей поставки товара, соответствующего качеству, объемам, срокам его поставки и иным требованиям, предусмотренным настоящим Договором.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6.1.2. В случае поставки товара с нарушением условий настоящего Договора отказаться от приемки и оплаты поставленного товара.</w:t>
      </w:r>
    </w:p>
    <w:p w:rsidR="0017460E" w:rsidRPr="00221FF8" w:rsidRDefault="0017460E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6.1.3. Требовать от Поставщика передачи недостающих или замены, ненадлежащим образом оформленных отчетных документов, подтверждающих поставку (отгрузку) товара.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6.1.4. Привлекать экспертов, специалистов и иных лиц, обладающих необходимыми знаниями в области  стандартизации, безопасности, оценки качества и т.п., для участия в проведении экспертизы исполнения Поставщиком обязательств и представленных Поставщиком отчетных документов.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6.1.5. Определять лиц, непосредственно участвующих в контроле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за осуществлением поставки товара Поставщиком и (или) участвующих в сдаче-приемке товара по количеству и качеству.</w:t>
      </w:r>
    </w:p>
    <w:p w:rsidR="0017460E" w:rsidRPr="00221FF8" w:rsidRDefault="0017460E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 Заказчик обязан:</w:t>
      </w:r>
    </w:p>
    <w:p w:rsidR="0017460E" w:rsidRPr="00221FF8" w:rsidRDefault="0017460E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6.2.1. Своевременно сообщать в письменной форме Поставщику о недостатках товара, обнаруженных в ходе его поставки или приемки.</w:t>
      </w:r>
    </w:p>
    <w:p w:rsidR="0017460E" w:rsidRPr="00221FF8" w:rsidRDefault="0017460E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6.2.2. Обеспечивать своевременную оплату товара в соответствии с условиями настоящего Договора.</w:t>
      </w:r>
    </w:p>
    <w:p w:rsidR="0017460E" w:rsidRPr="00221FF8" w:rsidRDefault="0017460E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6.2.3. Обеспечивать своевременную приемку исполнения обязательств Поставщика по выполненным им обязательствам.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460E" w:rsidRPr="00221FF8" w:rsidRDefault="0017460E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7. Права и обязанности Поставщика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7.1. Поставщик вправе: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7.1.1.Требовать своевременной оплаты поставленного товара в соответствии с условиями Договора при поступлении средств на счет Заказчика.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 Поставщик обязан: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7.2.1.Своевременно и надлежащим образом поставить товар и представить Заказчику отчетные документы, предусмотренные настоящим Договором.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7.2.2. Безвозмездно устранить выявленные недостатки товара или осуществить его соответствующую замену в порядке и на условиях, предусмотренных настоящим Договором.</w:t>
      </w:r>
    </w:p>
    <w:p w:rsidR="0017460E" w:rsidRPr="00221FF8" w:rsidRDefault="0017460E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Возврат Поставщику не отвечающего требованиям технического задания (Приложение № 1) товара осуществляется при наличии доверенности у представителя Поставщика.</w:t>
      </w:r>
    </w:p>
    <w:p w:rsidR="0017460E" w:rsidRPr="00221FF8" w:rsidRDefault="0017460E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7.2.3.Предоставлять одновременно с товаром копию лицензии, в случае если поставка товара подлежит лицензированию в соответствии с действующим законодательством.</w:t>
      </w:r>
    </w:p>
    <w:p w:rsidR="0017460E" w:rsidRPr="00221FF8" w:rsidRDefault="0017460E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7.2.4.Представить данные документа, подтверждающего страну происхождения товара.</w:t>
      </w:r>
    </w:p>
    <w:p w:rsidR="0017460E" w:rsidRPr="00221FF8" w:rsidRDefault="0017460E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7.2.5.Исполнять другие обязанности, предусмотренные настоящим Договором и законодательством.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8. Ответственность Сторон</w:t>
      </w:r>
    </w:p>
    <w:p w:rsidR="0017460E" w:rsidRPr="00221FF8" w:rsidRDefault="0017460E" w:rsidP="00844D58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8.1. В случае нарушения установленных сроков поставки товара Заказчик вправе требовать от Поставщика пеню за каждый день просрочки, в размере 0,1% от общей стоимости  по Договору.</w:t>
      </w:r>
    </w:p>
    <w:p w:rsidR="0017460E" w:rsidRPr="00221FF8" w:rsidRDefault="0017460E" w:rsidP="00844D58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   Заказчик вправе удерживать сумму пени из суммы окончательного расчета в одностороннем порядке.</w:t>
      </w:r>
    </w:p>
    <w:p w:rsidR="0017460E" w:rsidRPr="00221FF8" w:rsidRDefault="0017460E" w:rsidP="00844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8.2. В процессе доставки товара Поставщик нанес материальную ответственность за реальный ущерб, причиненный Заказчику в результате неисполнения или ненадлежащего исполнения Поставщиком обязательств по настоящему Договору.</w:t>
      </w:r>
    </w:p>
    <w:p w:rsidR="0017460E" w:rsidRPr="00221FF8" w:rsidRDefault="0017460E" w:rsidP="00844D58">
      <w:pPr>
        <w:suppressAutoHyphens/>
        <w:spacing w:after="12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    8.3. При выявлении отступлений от документации, которые ухудшают качество товара, Поставщик обязан безвозмездно устранить все выявленные недостатки в установленный по согласованию сторон срок.</w:t>
      </w:r>
    </w:p>
    <w:p w:rsidR="0017460E" w:rsidRPr="00221FF8" w:rsidRDefault="0017460E" w:rsidP="00844D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Порядок разрешения споров, претензии Сторон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9.1.Все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9.2. Претензия оформляется в письменной форме и направляется той Стороне по Договору, которой допущены нарушения его условий. В претензии перечисляются допущенные при исполнении Договора нарушения со ссылкой на соответствующие положения Договора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9.3. Срок рассмотрения писем, уведомлений или претензий не может превышать 5 (пять) рабочих дней с момента их получения, если иные сроки рассмотрения не предусмотрены настоящим Договором. Переписка Сторон может осуществляться в виде письма или телеграммы, а в случаях направления телекса, факса, иного электронного сообщения с последующим предоставлением оригинала документа.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9.4. При не достижении согласия споры решаются в судебном порядке. В Арбитражном суде Архангельской области.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460E" w:rsidRPr="00221FF8" w:rsidRDefault="0017460E" w:rsidP="00B42540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10. Срок действия, изменение, расторжение Договора и прочие условия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10.1. Договор вступает в силу после его подписания Сторонами.</w:t>
      </w:r>
    </w:p>
    <w:p w:rsidR="0017460E" w:rsidRPr="00003C3E" w:rsidRDefault="0017460E" w:rsidP="00844D5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BF2623">
        <w:rPr>
          <w:rFonts w:ascii="Times New Roman" w:hAnsi="Times New Roman" w:cs="Times New Roman"/>
          <w:sz w:val="24"/>
          <w:szCs w:val="24"/>
          <w:lang w:eastAsia="ar-SA"/>
        </w:rPr>
        <w:t>10.2. Договор действует до «</w:t>
      </w:r>
      <w:r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BF2623">
        <w:rPr>
          <w:rFonts w:ascii="Times New Roman" w:hAnsi="Times New Roman" w:cs="Times New Roman"/>
          <w:sz w:val="24"/>
          <w:szCs w:val="24"/>
          <w:lang w:eastAsia="ar-SA"/>
        </w:rPr>
        <w:t xml:space="preserve">» 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  <w:r w:rsidRPr="00BF2623">
        <w:rPr>
          <w:rFonts w:ascii="Times New Roman" w:hAnsi="Times New Roman" w:cs="Times New Roman"/>
          <w:sz w:val="24"/>
          <w:szCs w:val="24"/>
          <w:lang w:eastAsia="ar-SA"/>
        </w:rPr>
        <w:t>2013 г.</w:t>
      </w:r>
      <w:r w:rsidRPr="00003C3E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17460E" w:rsidRPr="00727B28" w:rsidRDefault="0017460E" w:rsidP="00844D5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B28">
        <w:rPr>
          <w:rFonts w:ascii="Times New Roman" w:hAnsi="Times New Roman" w:cs="Times New Roman"/>
          <w:sz w:val="24"/>
          <w:szCs w:val="24"/>
          <w:lang w:eastAsia="ar-SA"/>
        </w:rPr>
        <w:t>Окончание срока действия настоящего Договора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. Расторжение Договора допускается по соглашению Сторон или в соответствии с решением суда по основаниям, предусмотренным гражданским законодательством Российской Федерации.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. Для мониторинга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(кураторах), ответственных за ведение переговоров, согласование и передачу документов в рамках исполнения настоящего Договора, с указанием их контактных телефонов. Телефоны ответственных лиц (кураторов) </w:t>
      </w:r>
    </w:p>
    <w:p w:rsidR="0017460E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Заказчик –</w:t>
      </w:r>
    </w:p>
    <w:p w:rsidR="0017460E" w:rsidRPr="00221FF8" w:rsidRDefault="0017460E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Поставщик – </w:t>
      </w:r>
    </w:p>
    <w:p w:rsidR="0017460E" w:rsidRPr="00221FF8" w:rsidRDefault="0017460E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10.5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. Приложением настоящего Договора является:</w:t>
      </w:r>
    </w:p>
    <w:p w:rsidR="0017460E" w:rsidRPr="00221FF8" w:rsidRDefault="0017460E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- Приложение №1 ТЕХНИЧЕСКОЕ ЗАДАНИЕ </w:t>
      </w:r>
    </w:p>
    <w:p w:rsidR="0017460E" w:rsidRPr="00221FF8" w:rsidRDefault="0017460E" w:rsidP="00844D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Обеспечение исполнения договора</w:t>
      </w:r>
    </w:p>
    <w:p w:rsidR="0017460E" w:rsidRPr="00221FF8" w:rsidRDefault="0017460E" w:rsidP="00844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ab/>
        <w:t>Обеспечение не предусмотрено.</w:t>
      </w:r>
    </w:p>
    <w:p w:rsidR="0017460E" w:rsidRPr="00B42540" w:rsidRDefault="0017460E" w:rsidP="00844D58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Юридические адреса и реквизиты сторон</w:t>
      </w:r>
    </w:p>
    <w:p w:rsidR="0017460E" w:rsidRDefault="0017460E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7460E">
        <w:tc>
          <w:tcPr>
            <w:tcW w:w="4785" w:type="dxa"/>
          </w:tcPr>
          <w:p w:rsidR="0017460E" w:rsidRPr="00295B66" w:rsidRDefault="0017460E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17460E" w:rsidRPr="00295B66" w:rsidRDefault="0017460E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17460E" w:rsidRPr="00295B66" w:rsidRDefault="0017460E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Поставщик:</w:t>
            </w:r>
          </w:p>
        </w:tc>
      </w:tr>
      <w:tr w:rsidR="0017460E">
        <w:tc>
          <w:tcPr>
            <w:tcW w:w="4785" w:type="dxa"/>
          </w:tcPr>
          <w:p w:rsidR="0017460E" w:rsidRPr="00295B66" w:rsidRDefault="0017460E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«АСЭП»</w:t>
            </w:r>
          </w:p>
          <w:p w:rsidR="0017460E" w:rsidRPr="00295B66" w:rsidRDefault="0017460E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17460E" w:rsidRPr="00295B66" w:rsidRDefault="0017460E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17460E" w:rsidRPr="00003C3E">
        <w:tc>
          <w:tcPr>
            <w:tcW w:w="4785" w:type="dxa"/>
          </w:tcPr>
          <w:p w:rsidR="0017460E" w:rsidRPr="00295B66" w:rsidRDefault="0017460E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163045, г. Архангельск, </w:t>
            </w:r>
          </w:p>
          <w:p w:rsidR="0017460E" w:rsidRPr="00295B66" w:rsidRDefault="0017460E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Талажское шоссе 1, корп. 1</w:t>
            </w:r>
          </w:p>
          <w:p w:rsidR="0017460E" w:rsidRPr="00295B66" w:rsidRDefault="0017460E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тел./факс (8182) 24-23-05/27-62-59</w:t>
            </w:r>
          </w:p>
          <w:p w:rsidR="0017460E" w:rsidRPr="00295B66" w:rsidRDefault="0017460E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ИНН/КПП 2901123178/290101001</w:t>
            </w:r>
          </w:p>
          <w:p w:rsidR="0017460E" w:rsidRPr="00295B66" w:rsidRDefault="0017460E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р/с 40702810310030000012 в АКБ «Мосуралбанк» (ЗАО), г. Москва</w:t>
            </w:r>
          </w:p>
          <w:p w:rsidR="0017460E" w:rsidRPr="00CB2E44" w:rsidRDefault="0017460E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CB2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30101810500000000772</w:t>
            </w:r>
          </w:p>
          <w:p w:rsidR="0017460E" w:rsidRPr="00CB2E44" w:rsidRDefault="0017460E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044583772</w:t>
            </w:r>
          </w:p>
          <w:p w:rsidR="0017460E" w:rsidRPr="00295B66" w:rsidRDefault="0017460E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17460E" w:rsidRPr="00295B66" w:rsidRDefault="0017460E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60E" w:rsidRPr="00003C3E">
        <w:tc>
          <w:tcPr>
            <w:tcW w:w="4785" w:type="dxa"/>
          </w:tcPr>
          <w:p w:rsidR="0017460E" w:rsidRPr="00295B66" w:rsidRDefault="0017460E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60E" w:rsidRPr="00295B66" w:rsidRDefault="0017460E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60E" w:rsidRPr="00295B66" w:rsidRDefault="0017460E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 </w:t>
            </w: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Г.В.Шилкин</w:t>
            </w:r>
          </w:p>
        </w:tc>
        <w:tc>
          <w:tcPr>
            <w:tcW w:w="4786" w:type="dxa"/>
          </w:tcPr>
          <w:p w:rsidR="0017460E" w:rsidRPr="00295B66" w:rsidRDefault="0017460E" w:rsidP="00295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60E" w:rsidRPr="00003C3E" w:rsidRDefault="0017460E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7460E" w:rsidRPr="00003C3E" w:rsidRDefault="0017460E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17460E" w:rsidRPr="00003C3E" w:rsidSect="00BF26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47F3"/>
    <w:multiLevelType w:val="multilevel"/>
    <w:tmpl w:val="54A478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1">
    <w:nsid w:val="7D7C4537"/>
    <w:multiLevelType w:val="hybridMultilevel"/>
    <w:tmpl w:val="EB0840F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85F"/>
    <w:rsid w:val="00003C3E"/>
    <w:rsid w:val="00015D22"/>
    <w:rsid w:val="00021F63"/>
    <w:rsid w:val="00072050"/>
    <w:rsid w:val="001560C6"/>
    <w:rsid w:val="0017460E"/>
    <w:rsid w:val="00221FF8"/>
    <w:rsid w:val="00236F80"/>
    <w:rsid w:val="00246066"/>
    <w:rsid w:val="00295B66"/>
    <w:rsid w:val="00312530"/>
    <w:rsid w:val="00371F45"/>
    <w:rsid w:val="003A2229"/>
    <w:rsid w:val="003D1331"/>
    <w:rsid w:val="003E6FB4"/>
    <w:rsid w:val="00413D3A"/>
    <w:rsid w:val="00497FA3"/>
    <w:rsid w:val="00600F0F"/>
    <w:rsid w:val="00727B28"/>
    <w:rsid w:val="0079685F"/>
    <w:rsid w:val="00844D58"/>
    <w:rsid w:val="009061E0"/>
    <w:rsid w:val="00931AF2"/>
    <w:rsid w:val="00970120"/>
    <w:rsid w:val="00974CC9"/>
    <w:rsid w:val="009C2BC9"/>
    <w:rsid w:val="00B42540"/>
    <w:rsid w:val="00B47947"/>
    <w:rsid w:val="00BD5A27"/>
    <w:rsid w:val="00BF2623"/>
    <w:rsid w:val="00BF353A"/>
    <w:rsid w:val="00C01970"/>
    <w:rsid w:val="00C861FB"/>
    <w:rsid w:val="00CA7AF0"/>
    <w:rsid w:val="00CB2E44"/>
    <w:rsid w:val="00CD1FA8"/>
    <w:rsid w:val="00CE3425"/>
    <w:rsid w:val="00CF72A1"/>
    <w:rsid w:val="00D07112"/>
    <w:rsid w:val="00D33CB6"/>
    <w:rsid w:val="00E44DB8"/>
    <w:rsid w:val="00E7353F"/>
    <w:rsid w:val="00FC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4D58"/>
    <w:rPr>
      <w:rFonts w:cs="Calibri"/>
      <w:lang w:eastAsia="en-US"/>
    </w:rPr>
  </w:style>
  <w:style w:type="paragraph" w:customStyle="1" w:styleId="2">
    <w:name w:val="Знак Знак Знак Знак2"/>
    <w:basedOn w:val="Normal"/>
    <w:uiPriority w:val="99"/>
    <w:rsid w:val="00844D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003C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4</Pages>
  <Words>1840</Words>
  <Characters>10494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Отрашевская</dc:creator>
  <cp:keywords/>
  <dc:description/>
  <cp:lastModifiedBy>www.PHILka.RU</cp:lastModifiedBy>
  <cp:revision>22</cp:revision>
  <cp:lastPrinted>2013-09-10T10:19:00Z</cp:lastPrinted>
  <dcterms:created xsi:type="dcterms:W3CDTF">2013-06-03T09:34:00Z</dcterms:created>
  <dcterms:modified xsi:type="dcterms:W3CDTF">2013-10-29T07:11:00Z</dcterms:modified>
</cp:coreProperties>
</file>