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39A2" w:rsidRDefault="00A339A2" w:rsidP="00A67B32">
      <w:pPr>
        <w:shd w:val="clear" w:color="auto" w:fill="FFFFFF"/>
        <w:spacing w:after="0" w:line="240" w:lineRule="auto"/>
        <w:ind w:firstLine="539"/>
        <w:jc w:val="both"/>
        <w:outlineLvl w:val="1"/>
        <w:rPr>
          <w:rFonts w:ascii="Times New Roman" w:eastAsia="Times New Roman" w:hAnsi="Times New Roman" w:cs="Times New Roman"/>
          <w:color w:val="000000" w:themeColor="text1"/>
          <w:sz w:val="20"/>
          <w:szCs w:val="20"/>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color w:val="000000" w:themeColor="text1"/>
          <w:sz w:val="20"/>
          <w:szCs w:val="20"/>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ПОРЯДОК ВЫПОЛНЕНИЯТЕХНОЛОГИЧЕСКОГО ПРИСОЕДИНЕНИЯ К ЭЛЕКТРИЧЕСКИМ СЕТЯМ</w:t>
      </w:r>
    </w:p>
    <w:p w:rsidR="00A339A2" w:rsidRDefault="00A339A2" w:rsidP="00A67B32">
      <w:pPr>
        <w:shd w:val="clear" w:color="auto" w:fill="FFFFFF"/>
        <w:spacing w:after="0" w:line="240" w:lineRule="auto"/>
        <w:ind w:firstLine="539"/>
        <w:jc w:val="both"/>
        <w:outlineLvl w:val="1"/>
        <w:rPr>
          <w:rFonts w:ascii="Times New Roman" w:eastAsia="Times New Roman" w:hAnsi="Times New Roman" w:cs="Times New Roman"/>
          <w:color w:val="000000" w:themeColor="text1"/>
          <w:sz w:val="20"/>
          <w:szCs w:val="20"/>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A339A2" w:rsidRPr="000D1F36" w:rsidRDefault="00A339A2" w:rsidP="00A67B32">
      <w:pPr>
        <w:shd w:val="clear" w:color="auto" w:fill="FFFFFF"/>
        <w:spacing w:after="0" w:line="240" w:lineRule="auto"/>
        <w:ind w:firstLine="539"/>
        <w:jc w:val="both"/>
        <w:outlineLvl w:val="1"/>
        <w:rPr>
          <w:rFonts w:ascii="Times New Roman" w:eastAsia="Times New Roman" w:hAnsi="Times New Roman" w:cs="Times New Roman"/>
          <w:color w:val="000000" w:themeColor="text1"/>
          <w:sz w:val="20"/>
          <w:szCs w:val="20"/>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1F36">
        <w:rPr>
          <w:rFonts w:ascii="Times New Roman" w:eastAsia="Times New Roman" w:hAnsi="Times New Roman" w:cs="Times New Roman"/>
          <w:color w:val="000000" w:themeColor="text1"/>
          <w:sz w:val="20"/>
          <w:szCs w:val="20"/>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Технологическое присоединение осуществляется согласно порядку, определенному «Правилами технологического присоединения </w:t>
      </w:r>
      <w:proofErr w:type="spellStart"/>
      <w:r w:rsidRPr="000D1F36">
        <w:rPr>
          <w:rFonts w:ascii="Times New Roman" w:eastAsia="Times New Roman" w:hAnsi="Times New Roman" w:cs="Times New Roman"/>
          <w:color w:val="000000" w:themeColor="text1"/>
          <w:sz w:val="20"/>
          <w:szCs w:val="20"/>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энергопринимающих</w:t>
      </w:r>
      <w:proofErr w:type="spellEnd"/>
      <w:r w:rsidRPr="000D1F36">
        <w:rPr>
          <w:rFonts w:ascii="Times New Roman" w:eastAsia="Times New Roman" w:hAnsi="Times New Roman" w:cs="Times New Roman"/>
          <w:color w:val="000000" w:themeColor="text1"/>
          <w:sz w:val="20"/>
          <w:szCs w:val="20"/>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РФ от 27.12.2004 г. N 861 (далее - Правила).</w:t>
      </w:r>
    </w:p>
    <w:p w:rsidR="00A339A2" w:rsidRDefault="00A339A2" w:rsidP="00A67B32">
      <w:pPr>
        <w:shd w:val="clear" w:color="auto" w:fill="FFFFFF"/>
        <w:spacing w:after="0" w:line="240" w:lineRule="auto"/>
        <w:ind w:firstLine="539"/>
        <w:jc w:val="both"/>
        <w:outlineLvl w:val="1"/>
        <w:rPr>
          <w:rFonts w:ascii="Times New Roman" w:eastAsia="Times New Roman" w:hAnsi="Times New Roman" w:cs="Times New Roman"/>
          <w:b/>
          <w:bCs/>
          <w:color w:val="000000" w:themeColor="text1"/>
          <w:sz w:val="20"/>
          <w:szCs w:val="20"/>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1F36">
        <w:rPr>
          <w:rFonts w:ascii="Times New Roman" w:eastAsia="Times New Roman" w:hAnsi="Times New Roman" w:cs="Times New Roman"/>
          <w:color w:val="000000" w:themeColor="text1"/>
          <w:sz w:val="20"/>
          <w:szCs w:val="20"/>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Действие Правил распространяется на случаи присоединения впервые вводимых в эксплуатацию, ранее присоединенных </w:t>
      </w:r>
      <w:proofErr w:type="spellStart"/>
      <w:r w:rsidRPr="000D1F36">
        <w:rPr>
          <w:rFonts w:ascii="Times New Roman" w:eastAsia="Times New Roman" w:hAnsi="Times New Roman" w:cs="Times New Roman"/>
          <w:color w:val="000000" w:themeColor="text1"/>
          <w:sz w:val="20"/>
          <w:szCs w:val="20"/>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энергопринимающих</w:t>
      </w:r>
      <w:proofErr w:type="spellEnd"/>
      <w:r w:rsidRPr="000D1F36">
        <w:rPr>
          <w:rFonts w:ascii="Times New Roman" w:eastAsia="Times New Roman" w:hAnsi="Times New Roman" w:cs="Times New Roman"/>
          <w:color w:val="000000" w:themeColor="text1"/>
          <w:sz w:val="20"/>
          <w:szCs w:val="20"/>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устройств, максимальная мощность которых увеличивается, а также на случаи, при которых в отношении ранее присоединенных </w:t>
      </w:r>
      <w:proofErr w:type="spellStart"/>
      <w:r w:rsidRPr="000D1F36">
        <w:rPr>
          <w:rFonts w:ascii="Times New Roman" w:eastAsia="Times New Roman" w:hAnsi="Times New Roman" w:cs="Times New Roman"/>
          <w:color w:val="000000" w:themeColor="text1"/>
          <w:sz w:val="20"/>
          <w:szCs w:val="20"/>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энергопринимающих</w:t>
      </w:r>
      <w:proofErr w:type="spellEnd"/>
      <w:r w:rsidRPr="000D1F36">
        <w:rPr>
          <w:rFonts w:ascii="Times New Roman" w:eastAsia="Times New Roman" w:hAnsi="Times New Roman" w:cs="Times New Roman"/>
          <w:color w:val="000000" w:themeColor="text1"/>
          <w:sz w:val="20"/>
          <w:szCs w:val="20"/>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устройств изменяются категория надежности электроснабжения, точки присоединения, виды производственной деятельности, не влекущие пересмотр величины максимальной мощности, но изменяющие схему внешнего электроснабжения таких </w:t>
      </w:r>
      <w:proofErr w:type="spellStart"/>
      <w:r w:rsidRPr="000D1F36">
        <w:rPr>
          <w:rFonts w:ascii="Times New Roman" w:eastAsia="Times New Roman" w:hAnsi="Times New Roman" w:cs="Times New Roman"/>
          <w:color w:val="000000" w:themeColor="text1"/>
          <w:sz w:val="20"/>
          <w:szCs w:val="20"/>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энергопринимающих</w:t>
      </w:r>
      <w:proofErr w:type="spellEnd"/>
      <w:r w:rsidRPr="000D1F36">
        <w:rPr>
          <w:rFonts w:ascii="Times New Roman" w:eastAsia="Times New Roman" w:hAnsi="Times New Roman" w:cs="Times New Roman"/>
          <w:color w:val="000000" w:themeColor="text1"/>
          <w:sz w:val="20"/>
          <w:szCs w:val="20"/>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устройств</w:t>
      </w:r>
      <w:r w:rsidR="00574A82">
        <w:rPr>
          <w:rFonts w:ascii="Times New Roman" w:eastAsia="Times New Roman" w:hAnsi="Times New Roman" w:cs="Times New Roman"/>
          <w:color w:val="000000" w:themeColor="text1"/>
          <w:sz w:val="20"/>
          <w:szCs w:val="20"/>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0D1F36">
        <w:rPr>
          <w:rFonts w:ascii="Times New Roman" w:eastAsia="Times New Roman" w:hAnsi="Times New Roman" w:cs="Times New Roman"/>
          <w:color w:val="000000" w:themeColor="text1"/>
          <w:sz w:val="20"/>
          <w:szCs w:val="20"/>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0D1F36">
        <w:rPr>
          <w:rFonts w:ascii="Times New Roman" w:eastAsia="Times New Roman" w:hAnsi="Times New Roman" w:cs="Times New Roman"/>
          <w:b/>
          <w:bCs/>
          <w:color w:val="000000" w:themeColor="text1"/>
          <w:sz w:val="20"/>
          <w:szCs w:val="20"/>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p w:rsidR="000D1F36" w:rsidRPr="000D1F36" w:rsidRDefault="000D1F36" w:rsidP="00A67B32">
      <w:pPr>
        <w:shd w:val="clear" w:color="auto" w:fill="FFFFFF"/>
        <w:spacing w:after="0" w:line="240" w:lineRule="auto"/>
        <w:ind w:firstLine="539"/>
        <w:jc w:val="both"/>
        <w:outlineLvl w:val="1"/>
        <w:rPr>
          <w:rFonts w:ascii="Times New Roman" w:eastAsia="Times New Roman" w:hAnsi="Times New Roman" w:cs="Times New Roman"/>
          <w:bCs/>
          <w:color w:val="000000" w:themeColor="text1"/>
          <w:sz w:val="20"/>
          <w:szCs w:val="20"/>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1F36">
        <w:rPr>
          <w:rFonts w:ascii="Times New Roman" w:eastAsia="Times New Roman" w:hAnsi="Times New Roman" w:cs="Times New Roman"/>
          <w:bCs/>
          <w:color w:val="000000" w:themeColor="text1"/>
          <w:sz w:val="20"/>
          <w:szCs w:val="20"/>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Правилами установлена следующая процедура технологического присоединения:</w:t>
      </w:r>
    </w:p>
    <w:p w:rsidR="001453F0" w:rsidRDefault="00564E36" w:rsidP="00A67B32">
      <w:pPr>
        <w:pStyle w:val="a5"/>
        <w:numPr>
          <w:ilvl w:val="0"/>
          <w:numId w:val="2"/>
        </w:numPr>
        <w:shd w:val="clear" w:color="auto" w:fill="FFFFFF"/>
        <w:spacing w:after="0" w:line="240" w:lineRule="auto"/>
        <w:ind w:left="0" w:firstLine="539"/>
        <w:jc w:val="both"/>
        <w:outlineLvl w:val="1"/>
        <w:rPr>
          <w:rFonts w:ascii="Times New Roman" w:eastAsia="Times New Roman" w:hAnsi="Times New Roman" w:cs="Times New Roman"/>
          <w:bCs/>
          <w:color w:val="000000" w:themeColor="text1"/>
          <w:sz w:val="20"/>
          <w:szCs w:val="20"/>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b/>
          <w:bCs/>
          <w:color w:val="000000" w:themeColor="text1"/>
          <w:sz w:val="20"/>
          <w:szCs w:val="20"/>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Start"/>
      <w:r w:rsidR="000D1F36" w:rsidRPr="001453F0">
        <w:rPr>
          <w:rFonts w:ascii="Times New Roman" w:eastAsia="Times New Roman" w:hAnsi="Times New Roman" w:cs="Times New Roman"/>
          <w:b/>
          <w:bCs/>
          <w:color w:val="000000" w:themeColor="text1"/>
          <w:sz w:val="20"/>
          <w:szCs w:val="20"/>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подача</w:t>
      </w:r>
      <w:proofErr w:type="gramEnd"/>
      <w:r w:rsidR="000D1F36" w:rsidRPr="001453F0">
        <w:rPr>
          <w:rFonts w:ascii="Times New Roman" w:eastAsia="Times New Roman" w:hAnsi="Times New Roman" w:cs="Times New Roman"/>
          <w:b/>
          <w:bCs/>
          <w:color w:val="000000" w:themeColor="text1"/>
          <w:sz w:val="20"/>
          <w:szCs w:val="20"/>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заявки юридическим или физическим лицом</w:t>
      </w:r>
      <w:r w:rsidR="000D1F36" w:rsidRPr="001453F0">
        <w:rPr>
          <w:rFonts w:ascii="Times New Roman" w:eastAsia="Times New Roman" w:hAnsi="Times New Roman" w:cs="Times New Roman"/>
          <w:bCs/>
          <w:color w:val="000000" w:themeColor="text1"/>
          <w:sz w:val="20"/>
          <w:szCs w:val="20"/>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(далее - заявитель), которое имеет намерение осуществить технологическое присоединение, реконструкцию </w:t>
      </w:r>
      <w:proofErr w:type="spellStart"/>
      <w:r w:rsidR="000D1F36" w:rsidRPr="001453F0">
        <w:rPr>
          <w:rFonts w:ascii="Times New Roman" w:eastAsia="Times New Roman" w:hAnsi="Times New Roman" w:cs="Times New Roman"/>
          <w:bCs/>
          <w:color w:val="000000" w:themeColor="text1"/>
          <w:sz w:val="20"/>
          <w:szCs w:val="20"/>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энергопринимающих</w:t>
      </w:r>
      <w:proofErr w:type="spellEnd"/>
      <w:r w:rsidR="000D1F36" w:rsidRPr="001453F0">
        <w:rPr>
          <w:rFonts w:ascii="Times New Roman" w:eastAsia="Times New Roman" w:hAnsi="Times New Roman" w:cs="Times New Roman"/>
          <w:bCs/>
          <w:color w:val="000000" w:themeColor="text1"/>
          <w:sz w:val="20"/>
          <w:szCs w:val="20"/>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устройств и увеличение объема максимальной мощности, а также изменить категорию надежности электроснабжения, точки присоединения, виды производственной деятельности, не влекущие пересмотр (увеличение) величины максимальной мощности, но изменяющие схему внешнего электроснабжения </w:t>
      </w:r>
      <w:proofErr w:type="spellStart"/>
      <w:r w:rsidR="000D1F36" w:rsidRPr="001453F0">
        <w:rPr>
          <w:rFonts w:ascii="Times New Roman" w:eastAsia="Times New Roman" w:hAnsi="Times New Roman" w:cs="Times New Roman"/>
          <w:bCs/>
          <w:color w:val="000000" w:themeColor="text1"/>
          <w:sz w:val="20"/>
          <w:szCs w:val="20"/>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энергоп</w:t>
      </w:r>
      <w:r w:rsidR="001453F0">
        <w:rPr>
          <w:rFonts w:ascii="Times New Roman" w:eastAsia="Times New Roman" w:hAnsi="Times New Roman" w:cs="Times New Roman"/>
          <w:bCs/>
          <w:color w:val="000000" w:themeColor="text1"/>
          <w:sz w:val="20"/>
          <w:szCs w:val="20"/>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ринимающих</w:t>
      </w:r>
      <w:proofErr w:type="spellEnd"/>
      <w:r w:rsidR="001453F0">
        <w:rPr>
          <w:rFonts w:ascii="Times New Roman" w:eastAsia="Times New Roman" w:hAnsi="Times New Roman" w:cs="Times New Roman"/>
          <w:bCs/>
          <w:color w:val="000000" w:themeColor="text1"/>
          <w:sz w:val="20"/>
          <w:szCs w:val="20"/>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устройств заявителя.</w:t>
      </w:r>
    </w:p>
    <w:p w:rsidR="00A67B32" w:rsidRPr="00A67B32" w:rsidRDefault="00A67B32" w:rsidP="00A67B32">
      <w:pPr>
        <w:pStyle w:val="a5"/>
        <w:shd w:val="clear" w:color="auto" w:fill="FFFFFF"/>
        <w:spacing w:after="0" w:line="240" w:lineRule="auto"/>
        <w:ind w:left="0" w:firstLine="539"/>
        <w:jc w:val="both"/>
        <w:outlineLvl w:val="1"/>
        <w:rPr>
          <w:rFonts w:ascii="Times New Roman" w:eastAsia="Times New Roman" w:hAnsi="Times New Roman" w:cs="Times New Roman"/>
          <w:bCs/>
          <w:color w:val="000000" w:themeColor="text1"/>
          <w:sz w:val="20"/>
          <w:szCs w:val="20"/>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67B32">
        <w:rPr>
          <w:rFonts w:ascii="Times New Roman" w:eastAsia="Times New Roman" w:hAnsi="Times New Roman" w:cs="Times New Roman"/>
          <w:bCs/>
          <w:color w:val="000000" w:themeColor="text1"/>
          <w:sz w:val="20"/>
          <w:szCs w:val="20"/>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Для заключения договора заявитель направляет заявку в сетевую организацию, объекты электросетевого хозяйства которой расположены на наименьшем расстоянии от границ участка заявителя. Если на расстоянии менее 300 метров от границ участка заявителя находятся объекты электросетевого хозяйства нескольких сетевых организаций, заявитель вправе направить заявку в любую из них. Эти положения не распространяются на заявителей, имеющих намерение осуществить технологическое присоединение </w:t>
      </w:r>
      <w:proofErr w:type="spellStart"/>
      <w:r w:rsidRPr="00A67B32">
        <w:rPr>
          <w:rFonts w:ascii="Times New Roman" w:eastAsia="Times New Roman" w:hAnsi="Times New Roman" w:cs="Times New Roman"/>
          <w:bCs/>
          <w:color w:val="000000" w:themeColor="text1"/>
          <w:sz w:val="20"/>
          <w:szCs w:val="20"/>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энергопринимающих</w:t>
      </w:r>
      <w:proofErr w:type="spellEnd"/>
      <w:r w:rsidRPr="00A67B32">
        <w:rPr>
          <w:rFonts w:ascii="Times New Roman" w:eastAsia="Times New Roman" w:hAnsi="Times New Roman" w:cs="Times New Roman"/>
          <w:bCs/>
          <w:color w:val="000000" w:themeColor="text1"/>
          <w:sz w:val="20"/>
          <w:szCs w:val="20"/>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устройств по индивидуальному проекту.</w:t>
      </w:r>
    </w:p>
    <w:p w:rsidR="00A67B32" w:rsidRPr="00A67B32" w:rsidRDefault="00A67B32" w:rsidP="00A67B32">
      <w:pPr>
        <w:pStyle w:val="a5"/>
        <w:shd w:val="clear" w:color="auto" w:fill="FFFFFF"/>
        <w:spacing w:after="0" w:line="240" w:lineRule="auto"/>
        <w:ind w:left="0" w:firstLine="539"/>
        <w:jc w:val="both"/>
        <w:outlineLvl w:val="1"/>
        <w:rPr>
          <w:rFonts w:ascii="Times New Roman" w:eastAsia="Times New Roman" w:hAnsi="Times New Roman" w:cs="Times New Roman"/>
          <w:bCs/>
          <w:color w:val="000000" w:themeColor="text1"/>
          <w:sz w:val="20"/>
          <w:szCs w:val="20"/>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67B32">
        <w:rPr>
          <w:rFonts w:ascii="Times New Roman" w:eastAsia="Times New Roman" w:hAnsi="Times New Roman" w:cs="Times New Roman"/>
          <w:bCs/>
          <w:color w:val="000000" w:themeColor="text1"/>
          <w:sz w:val="20"/>
          <w:szCs w:val="20"/>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Под наименьшим расстоянием от границ участка заявителя до объектов электросетевого хозяйства сетевой организации понимается минимальное расстояние, измеряемое по прямой линии от границы участка (нахождения присоединяемых </w:t>
      </w:r>
      <w:proofErr w:type="spellStart"/>
      <w:r w:rsidRPr="00A67B32">
        <w:rPr>
          <w:rFonts w:ascii="Times New Roman" w:eastAsia="Times New Roman" w:hAnsi="Times New Roman" w:cs="Times New Roman"/>
          <w:bCs/>
          <w:color w:val="000000" w:themeColor="text1"/>
          <w:sz w:val="20"/>
          <w:szCs w:val="20"/>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энергопринимающих</w:t>
      </w:r>
      <w:proofErr w:type="spellEnd"/>
      <w:r w:rsidRPr="00A67B32">
        <w:rPr>
          <w:rFonts w:ascii="Times New Roman" w:eastAsia="Times New Roman" w:hAnsi="Times New Roman" w:cs="Times New Roman"/>
          <w:bCs/>
          <w:color w:val="000000" w:themeColor="text1"/>
          <w:sz w:val="20"/>
          <w:szCs w:val="20"/>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устройств) заявителя до ближайшего объекта электрической сети (опора линий электропередачи, кабельная линия, распределительное устройство, подстанция), имеющего указанный в заявке класс напряжения, существующего или планируемого к вводу в эксплуатацию в соответствии с инвестиционной программой сетевой организации, утвержденной в установленном порядке, в сроки, предусмотренные Правилами, исчисляемые со дня подачи заявки в сетевую организацию.</w:t>
      </w:r>
    </w:p>
    <w:p w:rsidR="001453F0" w:rsidRPr="001453F0" w:rsidRDefault="00A67B32" w:rsidP="00A67B32">
      <w:pPr>
        <w:pStyle w:val="a5"/>
        <w:shd w:val="clear" w:color="auto" w:fill="FFFFFF"/>
        <w:spacing w:after="0" w:line="240" w:lineRule="auto"/>
        <w:ind w:left="0" w:firstLine="539"/>
        <w:jc w:val="both"/>
        <w:outlineLvl w:val="1"/>
        <w:rPr>
          <w:rFonts w:ascii="Times New Roman" w:eastAsia="Times New Roman" w:hAnsi="Times New Roman" w:cs="Times New Roman"/>
          <w:bCs/>
          <w:color w:val="000000" w:themeColor="text1"/>
          <w:sz w:val="20"/>
          <w:szCs w:val="20"/>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67B32">
        <w:rPr>
          <w:rFonts w:ascii="Times New Roman" w:eastAsia="Times New Roman" w:hAnsi="Times New Roman" w:cs="Times New Roman"/>
          <w:bCs/>
          <w:color w:val="000000" w:themeColor="text1"/>
          <w:sz w:val="20"/>
          <w:szCs w:val="20"/>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В случае технологического присоединения </w:t>
      </w:r>
      <w:proofErr w:type="spellStart"/>
      <w:r w:rsidRPr="00A67B32">
        <w:rPr>
          <w:rFonts w:ascii="Times New Roman" w:eastAsia="Times New Roman" w:hAnsi="Times New Roman" w:cs="Times New Roman"/>
          <w:bCs/>
          <w:color w:val="000000" w:themeColor="text1"/>
          <w:sz w:val="20"/>
          <w:szCs w:val="20"/>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энергопринимающих</w:t>
      </w:r>
      <w:proofErr w:type="spellEnd"/>
      <w:r w:rsidRPr="00A67B32">
        <w:rPr>
          <w:rFonts w:ascii="Times New Roman" w:eastAsia="Times New Roman" w:hAnsi="Times New Roman" w:cs="Times New Roman"/>
          <w:bCs/>
          <w:color w:val="000000" w:themeColor="text1"/>
          <w:sz w:val="20"/>
          <w:szCs w:val="20"/>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устройств, находящихся в жилых помещениях, в том числе расположенных в многоквартирных домах, заявка на технологическое присоединение </w:t>
      </w:r>
      <w:proofErr w:type="spellStart"/>
      <w:r w:rsidRPr="00A67B32">
        <w:rPr>
          <w:rFonts w:ascii="Times New Roman" w:eastAsia="Times New Roman" w:hAnsi="Times New Roman" w:cs="Times New Roman"/>
          <w:bCs/>
          <w:color w:val="000000" w:themeColor="text1"/>
          <w:sz w:val="20"/>
          <w:szCs w:val="20"/>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энергопринимающих</w:t>
      </w:r>
      <w:proofErr w:type="spellEnd"/>
      <w:r w:rsidRPr="00A67B32">
        <w:rPr>
          <w:rFonts w:ascii="Times New Roman" w:eastAsia="Times New Roman" w:hAnsi="Times New Roman" w:cs="Times New Roman"/>
          <w:bCs/>
          <w:color w:val="000000" w:themeColor="text1"/>
          <w:sz w:val="20"/>
          <w:szCs w:val="20"/>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устройств подается в сетевую организацию, к объектам электросетевого хозяйства которой присоединены соответствующие жилые помещения, в том числе многоквартирный дом, управляющей организацией (товариществом собственников жилья либо жилищным кооперативом или иным специализированным потребительским кооперативом) по решению общего собрания собственников жилых помещений, в том числе в многоквартирном доме, а при непосредственном управлении многоквартирным домом - одним из собственников помещений в таком доме или иным лицом, имеющим соответствующие полномочия, удостоверенные доверенностью, выданной в письменной форме ему всеми или большинством собственников помещений в таком доме, в соответствии с границей балансовой принадлежности.</w:t>
      </w:r>
    </w:p>
    <w:p w:rsidR="001453F0" w:rsidRPr="001453F0" w:rsidRDefault="001453F0" w:rsidP="00A67B32">
      <w:pPr>
        <w:pStyle w:val="a5"/>
        <w:shd w:val="clear" w:color="auto" w:fill="FFFFFF"/>
        <w:spacing w:after="0" w:line="240" w:lineRule="auto"/>
        <w:ind w:left="0" w:firstLine="539"/>
        <w:jc w:val="both"/>
        <w:outlineLvl w:val="1"/>
        <w:rPr>
          <w:rFonts w:ascii="Times New Roman" w:eastAsia="Times New Roman" w:hAnsi="Times New Roman" w:cs="Times New Roman"/>
          <w:bCs/>
          <w:color w:val="000000" w:themeColor="text1"/>
          <w:sz w:val="20"/>
          <w:szCs w:val="20"/>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453F0">
        <w:rPr>
          <w:rFonts w:ascii="Times New Roman" w:eastAsia="Times New Roman" w:hAnsi="Times New Roman" w:cs="Times New Roman"/>
          <w:bCs/>
          <w:color w:val="000000" w:themeColor="text1"/>
          <w:sz w:val="20"/>
          <w:szCs w:val="20"/>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В случае отсутствия необходимых сведений и (или) документов, определенных действующими Правилами технологического присоединения, сетевая организация уведомляет об этом заявителя в течение 6 рабочих дней с даты получения заявки.</w:t>
      </w:r>
    </w:p>
    <w:p w:rsidR="001453F0" w:rsidRPr="00B839C6" w:rsidRDefault="00564E36" w:rsidP="00A67B32">
      <w:pPr>
        <w:pStyle w:val="a5"/>
        <w:numPr>
          <w:ilvl w:val="0"/>
          <w:numId w:val="2"/>
        </w:numPr>
        <w:shd w:val="clear" w:color="auto" w:fill="FFFFFF"/>
        <w:spacing w:after="0" w:line="240" w:lineRule="auto"/>
        <w:ind w:left="0" w:firstLine="539"/>
        <w:jc w:val="both"/>
        <w:outlineLvl w:val="1"/>
        <w:rPr>
          <w:rFonts w:ascii="Times New Roman" w:eastAsia="Times New Roman" w:hAnsi="Times New Roman" w:cs="Times New Roman"/>
          <w:b/>
          <w:bCs/>
          <w:color w:val="000000" w:themeColor="text1"/>
          <w:sz w:val="20"/>
          <w:szCs w:val="20"/>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b/>
          <w:bCs/>
          <w:color w:val="000000" w:themeColor="text1"/>
          <w:sz w:val="20"/>
          <w:szCs w:val="20"/>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Start"/>
      <w:r w:rsidR="001453F0" w:rsidRPr="001453F0">
        <w:rPr>
          <w:rFonts w:ascii="Times New Roman" w:eastAsia="Times New Roman" w:hAnsi="Times New Roman" w:cs="Times New Roman"/>
          <w:b/>
          <w:bCs/>
          <w:color w:val="000000" w:themeColor="text1"/>
          <w:sz w:val="20"/>
          <w:szCs w:val="20"/>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заключение</w:t>
      </w:r>
      <w:proofErr w:type="gramEnd"/>
      <w:r w:rsidR="001453F0" w:rsidRPr="001453F0">
        <w:rPr>
          <w:rFonts w:ascii="Times New Roman" w:eastAsia="Times New Roman" w:hAnsi="Times New Roman" w:cs="Times New Roman"/>
          <w:b/>
          <w:bCs/>
          <w:color w:val="000000" w:themeColor="text1"/>
          <w:sz w:val="20"/>
          <w:szCs w:val="20"/>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договора.</w:t>
      </w:r>
      <w:r w:rsidR="00B839C6">
        <w:rPr>
          <w:rFonts w:ascii="Times New Roman" w:eastAsia="Times New Roman" w:hAnsi="Times New Roman" w:cs="Times New Roman"/>
          <w:b/>
          <w:bCs/>
          <w:color w:val="000000" w:themeColor="text1"/>
          <w:sz w:val="20"/>
          <w:szCs w:val="20"/>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1453F0" w:rsidRPr="00B839C6">
        <w:rPr>
          <w:rFonts w:ascii="Times New Roman" w:eastAsia="Times New Roman" w:hAnsi="Times New Roman" w:cs="Times New Roman"/>
          <w:b/>
          <w:bCs/>
          <w:color w:val="000000" w:themeColor="text1"/>
          <w:sz w:val="20"/>
          <w:szCs w:val="20"/>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Сетевая организация направляет заявителю для подписания заполненный и подписанный ею проект договора в 2 экземплярах и технические условия как неотъемлемое приложение к договору:</w:t>
      </w:r>
    </w:p>
    <w:p w:rsidR="001453F0" w:rsidRPr="001453F0" w:rsidRDefault="001453F0" w:rsidP="00A67B32">
      <w:pPr>
        <w:pStyle w:val="a5"/>
        <w:shd w:val="clear" w:color="auto" w:fill="FFFFFF"/>
        <w:spacing w:after="0" w:line="240" w:lineRule="auto"/>
        <w:ind w:left="0" w:firstLine="539"/>
        <w:jc w:val="both"/>
        <w:outlineLvl w:val="1"/>
        <w:rPr>
          <w:rFonts w:ascii="Times New Roman" w:eastAsia="Times New Roman" w:hAnsi="Times New Roman" w:cs="Times New Roman"/>
          <w:bCs/>
          <w:color w:val="000000" w:themeColor="text1"/>
          <w:sz w:val="20"/>
          <w:szCs w:val="20"/>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1453F0">
        <w:rPr>
          <w:rFonts w:ascii="Times New Roman" w:eastAsia="Times New Roman" w:hAnsi="Times New Roman" w:cs="Times New Roman"/>
          <w:bCs/>
          <w:color w:val="000000" w:themeColor="text1"/>
          <w:sz w:val="20"/>
          <w:szCs w:val="20"/>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для</w:t>
      </w:r>
      <w:proofErr w:type="gramEnd"/>
      <w:r w:rsidRPr="001453F0">
        <w:rPr>
          <w:rFonts w:ascii="Times New Roman" w:eastAsia="Times New Roman" w:hAnsi="Times New Roman" w:cs="Times New Roman"/>
          <w:bCs/>
          <w:color w:val="000000" w:themeColor="text1"/>
          <w:sz w:val="20"/>
          <w:szCs w:val="20"/>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5878A2">
        <w:rPr>
          <w:rFonts w:ascii="Times New Roman" w:eastAsia="Times New Roman" w:hAnsi="Times New Roman" w:cs="Times New Roman"/>
          <w:bCs/>
          <w:color w:val="000000" w:themeColor="text1"/>
          <w:sz w:val="20"/>
          <w:szCs w:val="20"/>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з</w:t>
      </w:r>
      <w:r w:rsidRPr="001453F0">
        <w:rPr>
          <w:rFonts w:ascii="Times New Roman" w:eastAsia="Times New Roman" w:hAnsi="Times New Roman" w:cs="Times New Roman"/>
          <w:bCs/>
          <w:color w:val="000000" w:themeColor="text1"/>
          <w:sz w:val="20"/>
          <w:szCs w:val="20"/>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аявителей,  Договор ТП с которыми заключается по индивидуальной проекту в течение 5 (пяти) дней со дня утверждения размера платы за технологическое присоединение Регулирующим органом;</w:t>
      </w:r>
    </w:p>
    <w:p w:rsidR="001453F0" w:rsidRPr="001453F0" w:rsidRDefault="005878A2" w:rsidP="00A67B32">
      <w:pPr>
        <w:pStyle w:val="a5"/>
        <w:shd w:val="clear" w:color="auto" w:fill="FFFFFF"/>
        <w:spacing w:after="0" w:line="240" w:lineRule="auto"/>
        <w:ind w:left="0" w:firstLine="539"/>
        <w:jc w:val="both"/>
        <w:outlineLvl w:val="1"/>
        <w:rPr>
          <w:rFonts w:ascii="Times New Roman" w:eastAsia="Times New Roman" w:hAnsi="Times New Roman" w:cs="Times New Roman"/>
          <w:bCs/>
          <w:color w:val="000000" w:themeColor="text1"/>
          <w:sz w:val="20"/>
          <w:szCs w:val="20"/>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bCs/>
          <w:color w:val="000000" w:themeColor="text1"/>
          <w:sz w:val="20"/>
          <w:szCs w:val="20"/>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Start"/>
      <w:r>
        <w:rPr>
          <w:rFonts w:ascii="Times New Roman" w:eastAsia="Times New Roman" w:hAnsi="Times New Roman" w:cs="Times New Roman"/>
          <w:bCs/>
          <w:color w:val="000000" w:themeColor="text1"/>
          <w:sz w:val="20"/>
          <w:szCs w:val="20"/>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для</w:t>
      </w:r>
      <w:proofErr w:type="gramEnd"/>
      <w:r>
        <w:rPr>
          <w:rFonts w:ascii="Times New Roman" w:eastAsia="Times New Roman" w:hAnsi="Times New Roman" w:cs="Times New Roman"/>
          <w:bCs/>
          <w:color w:val="000000" w:themeColor="text1"/>
          <w:sz w:val="20"/>
          <w:szCs w:val="20"/>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з</w:t>
      </w:r>
      <w:r w:rsidR="001453F0" w:rsidRPr="001453F0">
        <w:rPr>
          <w:rFonts w:ascii="Times New Roman" w:eastAsia="Times New Roman" w:hAnsi="Times New Roman" w:cs="Times New Roman"/>
          <w:bCs/>
          <w:color w:val="000000" w:themeColor="text1"/>
          <w:sz w:val="20"/>
          <w:szCs w:val="20"/>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аявителей,  осуществляющих технологическое присоединение по временной схеме в течение 10 (десять) рабочих дней со дня получения Заявки.</w:t>
      </w:r>
    </w:p>
    <w:p w:rsidR="001453F0" w:rsidRPr="001453F0" w:rsidRDefault="005878A2" w:rsidP="00A67B32">
      <w:pPr>
        <w:pStyle w:val="a5"/>
        <w:shd w:val="clear" w:color="auto" w:fill="FFFFFF"/>
        <w:spacing w:after="0" w:line="240" w:lineRule="auto"/>
        <w:ind w:left="0" w:firstLine="539"/>
        <w:jc w:val="both"/>
        <w:outlineLvl w:val="1"/>
        <w:rPr>
          <w:rFonts w:ascii="Times New Roman" w:eastAsia="Times New Roman" w:hAnsi="Times New Roman" w:cs="Times New Roman"/>
          <w:bCs/>
          <w:color w:val="000000" w:themeColor="text1"/>
          <w:sz w:val="20"/>
          <w:szCs w:val="20"/>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bCs/>
          <w:color w:val="000000" w:themeColor="text1"/>
          <w:sz w:val="20"/>
          <w:szCs w:val="20"/>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Start"/>
      <w:r>
        <w:rPr>
          <w:rFonts w:ascii="Times New Roman" w:eastAsia="Times New Roman" w:hAnsi="Times New Roman" w:cs="Times New Roman"/>
          <w:bCs/>
          <w:color w:val="000000" w:themeColor="text1"/>
          <w:sz w:val="20"/>
          <w:szCs w:val="20"/>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для</w:t>
      </w:r>
      <w:proofErr w:type="gramEnd"/>
      <w:r>
        <w:rPr>
          <w:rFonts w:ascii="Times New Roman" w:eastAsia="Times New Roman" w:hAnsi="Times New Roman" w:cs="Times New Roman"/>
          <w:bCs/>
          <w:color w:val="000000" w:themeColor="text1"/>
          <w:sz w:val="20"/>
          <w:szCs w:val="20"/>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з</w:t>
      </w:r>
      <w:r w:rsidR="001453F0" w:rsidRPr="001453F0">
        <w:rPr>
          <w:rFonts w:ascii="Times New Roman" w:eastAsia="Times New Roman" w:hAnsi="Times New Roman" w:cs="Times New Roman"/>
          <w:bCs/>
          <w:color w:val="000000" w:themeColor="text1"/>
          <w:sz w:val="20"/>
          <w:szCs w:val="20"/>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аявителей - юридических лиц или индивидуальных предпринимателей в целях технологического присоединения по одному источнику электроснабжения </w:t>
      </w:r>
      <w:proofErr w:type="spellStart"/>
      <w:r w:rsidR="001453F0" w:rsidRPr="001453F0">
        <w:rPr>
          <w:rFonts w:ascii="Times New Roman" w:eastAsia="Times New Roman" w:hAnsi="Times New Roman" w:cs="Times New Roman"/>
          <w:bCs/>
          <w:color w:val="000000" w:themeColor="text1"/>
          <w:sz w:val="20"/>
          <w:szCs w:val="20"/>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энергопринимающих</w:t>
      </w:r>
      <w:proofErr w:type="spellEnd"/>
      <w:r w:rsidR="001453F0" w:rsidRPr="001453F0">
        <w:rPr>
          <w:rFonts w:ascii="Times New Roman" w:eastAsia="Times New Roman" w:hAnsi="Times New Roman" w:cs="Times New Roman"/>
          <w:bCs/>
          <w:color w:val="000000" w:themeColor="text1"/>
          <w:sz w:val="20"/>
          <w:szCs w:val="20"/>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устройств, максимальная мощность которых составляет до 150 кВт включительно (с учетом ранее присоединенных в данной точке присоединения </w:t>
      </w:r>
      <w:proofErr w:type="spellStart"/>
      <w:r w:rsidR="001453F0" w:rsidRPr="001453F0">
        <w:rPr>
          <w:rFonts w:ascii="Times New Roman" w:eastAsia="Times New Roman" w:hAnsi="Times New Roman" w:cs="Times New Roman"/>
          <w:bCs/>
          <w:color w:val="000000" w:themeColor="text1"/>
          <w:sz w:val="20"/>
          <w:szCs w:val="20"/>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энергопринимающих</w:t>
      </w:r>
      <w:proofErr w:type="spellEnd"/>
      <w:r w:rsidR="001453F0" w:rsidRPr="001453F0">
        <w:rPr>
          <w:rFonts w:ascii="Times New Roman" w:eastAsia="Times New Roman" w:hAnsi="Times New Roman" w:cs="Times New Roman"/>
          <w:bCs/>
          <w:color w:val="000000" w:themeColor="text1"/>
          <w:sz w:val="20"/>
          <w:szCs w:val="20"/>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устройств) за исключением лиц планирующих воспользоваться беспроцентной рассрочкой платежа за технологическое присоединение в течение 15 (пятнадцать) дней со дня получения заявки;</w:t>
      </w:r>
    </w:p>
    <w:p w:rsidR="001453F0" w:rsidRPr="001453F0" w:rsidRDefault="005878A2" w:rsidP="00A67B32">
      <w:pPr>
        <w:pStyle w:val="a5"/>
        <w:shd w:val="clear" w:color="auto" w:fill="FFFFFF"/>
        <w:spacing w:after="0" w:line="240" w:lineRule="auto"/>
        <w:ind w:left="0" w:firstLine="539"/>
        <w:jc w:val="both"/>
        <w:outlineLvl w:val="1"/>
        <w:rPr>
          <w:rFonts w:ascii="Times New Roman" w:eastAsia="Times New Roman" w:hAnsi="Times New Roman" w:cs="Times New Roman"/>
          <w:bCs/>
          <w:color w:val="000000" w:themeColor="text1"/>
          <w:sz w:val="20"/>
          <w:szCs w:val="20"/>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bCs/>
          <w:color w:val="000000" w:themeColor="text1"/>
          <w:sz w:val="20"/>
          <w:szCs w:val="20"/>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Start"/>
      <w:r>
        <w:rPr>
          <w:rFonts w:ascii="Times New Roman" w:eastAsia="Times New Roman" w:hAnsi="Times New Roman" w:cs="Times New Roman"/>
          <w:bCs/>
          <w:color w:val="000000" w:themeColor="text1"/>
          <w:sz w:val="20"/>
          <w:szCs w:val="20"/>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для</w:t>
      </w:r>
      <w:proofErr w:type="gramEnd"/>
      <w:r>
        <w:rPr>
          <w:rFonts w:ascii="Times New Roman" w:eastAsia="Times New Roman" w:hAnsi="Times New Roman" w:cs="Times New Roman"/>
          <w:bCs/>
          <w:color w:val="000000" w:themeColor="text1"/>
          <w:sz w:val="20"/>
          <w:szCs w:val="20"/>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з</w:t>
      </w:r>
      <w:r w:rsidR="001453F0" w:rsidRPr="001453F0">
        <w:rPr>
          <w:rFonts w:ascii="Times New Roman" w:eastAsia="Times New Roman" w:hAnsi="Times New Roman" w:cs="Times New Roman"/>
          <w:bCs/>
          <w:color w:val="000000" w:themeColor="text1"/>
          <w:sz w:val="20"/>
          <w:szCs w:val="20"/>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аявителей - физических лиц в целях технологического присоединения </w:t>
      </w:r>
      <w:proofErr w:type="spellStart"/>
      <w:r w:rsidR="001453F0" w:rsidRPr="001453F0">
        <w:rPr>
          <w:rFonts w:ascii="Times New Roman" w:eastAsia="Times New Roman" w:hAnsi="Times New Roman" w:cs="Times New Roman"/>
          <w:bCs/>
          <w:color w:val="000000" w:themeColor="text1"/>
          <w:sz w:val="20"/>
          <w:szCs w:val="20"/>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энергопринимающих</w:t>
      </w:r>
      <w:proofErr w:type="spellEnd"/>
      <w:r w:rsidR="001453F0" w:rsidRPr="001453F0">
        <w:rPr>
          <w:rFonts w:ascii="Times New Roman" w:eastAsia="Times New Roman" w:hAnsi="Times New Roman" w:cs="Times New Roman"/>
          <w:bCs/>
          <w:color w:val="000000" w:themeColor="text1"/>
          <w:sz w:val="20"/>
          <w:szCs w:val="20"/>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устройств, максимальная мощность которых составляет до 15 кВт включительно (с учетом ранее присоединенных в данной точке присоединения </w:t>
      </w:r>
      <w:proofErr w:type="spellStart"/>
      <w:r w:rsidR="001453F0" w:rsidRPr="001453F0">
        <w:rPr>
          <w:rFonts w:ascii="Times New Roman" w:eastAsia="Times New Roman" w:hAnsi="Times New Roman" w:cs="Times New Roman"/>
          <w:bCs/>
          <w:color w:val="000000" w:themeColor="text1"/>
          <w:sz w:val="20"/>
          <w:szCs w:val="20"/>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энергопринимающих</w:t>
      </w:r>
      <w:proofErr w:type="spellEnd"/>
      <w:r w:rsidR="001453F0" w:rsidRPr="001453F0">
        <w:rPr>
          <w:rFonts w:ascii="Times New Roman" w:eastAsia="Times New Roman" w:hAnsi="Times New Roman" w:cs="Times New Roman"/>
          <w:bCs/>
          <w:color w:val="000000" w:themeColor="text1"/>
          <w:sz w:val="20"/>
          <w:szCs w:val="20"/>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устройств) в течение 15 (пятнадцать) дней со дня получения заявки;</w:t>
      </w:r>
    </w:p>
    <w:p w:rsidR="001453F0" w:rsidRDefault="005878A2" w:rsidP="00A67B32">
      <w:pPr>
        <w:pStyle w:val="a5"/>
        <w:shd w:val="clear" w:color="auto" w:fill="FFFFFF"/>
        <w:spacing w:after="0" w:line="240" w:lineRule="auto"/>
        <w:ind w:left="0" w:firstLine="539"/>
        <w:jc w:val="both"/>
        <w:outlineLvl w:val="1"/>
        <w:rPr>
          <w:rFonts w:ascii="Times New Roman" w:eastAsia="Times New Roman" w:hAnsi="Times New Roman" w:cs="Times New Roman"/>
          <w:bCs/>
          <w:color w:val="000000" w:themeColor="text1"/>
          <w:sz w:val="20"/>
          <w:szCs w:val="20"/>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bCs/>
          <w:color w:val="000000" w:themeColor="text1"/>
          <w:sz w:val="20"/>
          <w:szCs w:val="20"/>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Start"/>
      <w:r>
        <w:rPr>
          <w:rFonts w:ascii="Times New Roman" w:eastAsia="Times New Roman" w:hAnsi="Times New Roman" w:cs="Times New Roman"/>
          <w:bCs/>
          <w:color w:val="000000" w:themeColor="text1"/>
          <w:sz w:val="20"/>
          <w:szCs w:val="20"/>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для</w:t>
      </w:r>
      <w:proofErr w:type="gramEnd"/>
      <w:r>
        <w:rPr>
          <w:rFonts w:ascii="Times New Roman" w:eastAsia="Times New Roman" w:hAnsi="Times New Roman" w:cs="Times New Roman"/>
          <w:bCs/>
          <w:color w:val="000000" w:themeColor="text1"/>
          <w:sz w:val="20"/>
          <w:szCs w:val="20"/>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з</w:t>
      </w:r>
      <w:r w:rsidR="001453F0" w:rsidRPr="001453F0">
        <w:rPr>
          <w:rFonts w:ascii="Times New Roman" w:eastAsia="Times New Roman" w:hAnsi="Times New Roman" w:cs="Times New Roman"/>
          <w:bCs/>
          <w:color w:val="000000" w:themeColor="text1"/>
          <w:sz w:val="20"/>
          <w:szCs w:val="20"/>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аявителей, за исключением Заявителей указанных в абзацах два, три, четыре настоящего пункта в течение 30 (тридцати) дней со дня получения Заявки.</w:t>
      </w:r>
    </w:p>
    <w:p w:rsidR="00B839C6" w:rsidRPr="00B839C6" w:rsidRDefault="00B839C6" w:rsidP="00A67B32">
      <w:pPr>
        <w:pStyle w:val="a5"/>
        <w:shd w:val="clear" w:color="auto" w:fill="FFFFFF"/>
        <w:spacing w:after="0" w:line="240" w:lineRule="auto"/>
        <w:ind w:left="0" w:firstLine="539"/>
        <w:jc w:val="both"/>
        <w:outlineLvl w:val="1"/>
        <w:rPr>
          <w:rFonts w:ascii="Times New Roman" w:eastAsia="Times New Roman" w:hAnsi="Times New Roman" w:cs="Times New Roman"/>
          <w:bCs/>
          <w:color w:val="000000" w:themeColor="text1"/>
          <w:sz w:val="20"/>
          <w:szCs w:val="20"/>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839C6">
        <w:rPr>
          <w:rFonts w:ascii="Times New Roman" w:eastAsia="Times New Roman" w:hAnsi="Times New Roman" w:cs="Times New Roman"/>
          <w:bCs/>
          <w:color w:val="000000" w:themeColor="text1"/>
          <w:sz w:val="20"/>
          <w:szCs w:val="20"/>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Договор должен содержать следующие существенные условия:</w:t>
      </w:r>
    </w:p>
    <w:p w:rsidR="00B839C6" w:rsidRPr="00B839C6" w:rsidRDefault="00B839C6" w:rsidP="00A67B32">
      <w:pPr>
        <w:pStyle w:val="a5"/>
        <w:shd w:val="clear" w:color="auto" w:fill="FFFFFF"/>
        <w:spacing w:after="0" w:line="240" w:lineRule="auto"/>
        <w:ind w:left="0" w:firstLine="539"/>
        <w:jc w:val="both"/>
        <w:outlineLvl w:val="1"/>
        <w:rPr>
          <w:rFonts w:ascii="Times New Roman" w:eastAsia="Times New Roman" w:hAnsi="Times New Roman" w:cs="Times New Roman"/>
          <w:bCs/>
          <w:color w:val="000000" w:themeColor="text1"/>
          <w:sz w:val="20"/>
          <w:szCs w:val="20"/>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B839C6">
        <w:rPr>
          <w:rFonts w:ascii="Times New Roman" w:eastAsia="Times New Roman" w:hAnsi="Times New Roman" w:cs="Times New Roman"/>
          <w:bCs/>
          <w:color w:val="000000" w:themeColor="text1"/>
          <w:sz w:val="20"/>
          <w:szCs w:val="20"/>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а</w:t>
      </w:r>
      <w:proofErr w:type="gramEnd"/>
      <w:r w:rsidRPr="00B839C6">
        <w:rPr>
          <w:rFonts w:ascii="Times New Roman" w:eastAsia="Times New Roman" w:hAnsi="Times New Roman" w:cs="Times New Roman"/>
          <w:bCs/>
          <w:color w:val="000000" w:themeColor="text1"/>
          <w:sz w:val="20"/>
          <w:szCs w:val="20"/>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перечень мероприятий по технологическому присоединению (определяется в технических условиях, являющихся неотъемлемой частью договора) и обязательства сторон по их выполнению;</w:t>
      </w:r>
    </w:p>
    <w:p w:rsidR="00B839C6" w:rsidRPr="00B839C6" w:rsidRDefault="00B839C6" w:rsidP="00A67B32">
      <w:pPr>
        <w:pStyle w:val="a5"/>
        <w:shd w:val="clear" w:color="auto" w:fill="FFFFFF"/>
        <w:spacing w:after="0" w:line="240" w:lineRule="auto"/>
        <w:ind w:left="0" w:firstLine="539"/>
        <w:jc w:val="both"/>
        <w:outlineLvl w:val="1"/>
        <w:rPr>
          <w:rFonts w:ascii="Times New Roman" w:eastAsia="Times New Roman" w:hAnsi="Times New Roman" w:cs="Times New Roman"/>
          <w:bCs/>
          <w:color w:val="000000" w:themeColor="text1"/>
          <w:sz w:val="20"/>
          <w:szCs w:val="20"/>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B839C6">
        <w:rPr>
          <w:rFonts w:ascii="Times New Roman" w:eastAsia="Times New Roman" w:hAnsi="Times New Roman" w:cs="Times New Roman"/>
          <w:bCs/>
          <w:color w:val="000000" w:themeColor="text1"/>
          <w:sz w:val="20"/>
          <w:szCs w:val="20"/>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б</w:t>
      </w:r>
      <w:proofErr w:type="gramEnd"/>
      <w:r w:rsidRPr="00B839C6">
        <w:rPr>
          <w:rFonts w:ascii="Times New Roman" w:eastAsia="Times New Roman" w:hAnsi="Times New Roman" w:cs="Times New Roman"/>
          <w:bCs/>
          <w:color w:val="000000" w:themeColor="text1"/>
          <w:sz w:val="20"/>
          <w:szCs w:val="20"/>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срок осуществления мероприятий по технологическому присоединению;</w:t>
      </w:r>
    </w:p>
    <w:p w:rsidR="00B839C6" w:rsidRPr="00B839C6" w:rsidRDefault="00B839C6" w:rsidP="00A67B32">
      <w:pPr>
        <w:pStyle w:val="a5"/>
        <w:shd w:val="clear" w:color="auto" w:fill="FFFFFF"/>
        <w:spacing w:after="0" w:line="240" w:lineRule="auto"/>
        <w:ind w:left="0" w:firstLine="539"/>
        <w:jc w:val="both"/>
        <w:outlineLvl w:val="1"/>
        <w:rPr>
          <w:rFonts w:ascii="Times New Roman" w:eastAsia="Times New Roman" w:hAnsi="Times New Roman" w:cs="Times New Roman"/>
          <w:bCs/>
          <w:color w:val="000000" w:themeColor="text1"/>
          <w:sz w:val="20"/>
          <w:szCs w:val="20"/>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B839C6">
        <w:rPr>
          <w:rFonts w:ascii="Times New Roman" w:eastAsia="Times New Roman" w:hAnsi="Times New Roman" w:cs="Times New Roman"/>
          <w:bCs/>
          <w:color w:val="000000" w:themeColor="text1"/>
          <w:sz w:val="20"/>
          <w:szCs w:val="20"/>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в</w:t>
      </w:r>
      <w:proofErr w:type="gramEnd"/>
      <w:r w:rsidRPr="00B839C6">
        <w:rPr>
          <w:rFonts w:ascii="Times New Roman" w:eastAsia="Times New Roman" w:hAnsi="Times New Roman" w:cs="Times New Roman"/>
          <w:bCs/>
          <w:color w:val="000000" w:themeColor="text1"/>
          <w:sz w:val="20"/>
          <w:szCs w:val="20"/>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положение об ответственности сторон за несоблюдение установленных договором и Правилами технологического присоединения сроков исполнения своих обязательств;</w:t>
      </w:r>
    </w:p>
    <w:p w:rsidR="00B839C6" w:rsidRPr="00B839C6" w:rsidRDefault="00B839C6" w:rsidP="00A67B32">
      <w:pPr>
        <w:pStyle w:val="a5"/>
        <w:shd w:val="clear" w:color="auto" w:fill="FFFFFF"/>
        <w:spacing w:after="0" w:line="240" w:lineRule="auto"/>
        <w:ind w:left="0" w:firstLine="539"/>
        <w:jc w:val="both"/>
        <w:outlineLvl w:val="1"/>
        <w:rPr>
          <w:rFonts w:ascii="Times New Roman" w:eastAsia="Times New Roman" w:hAnsi="Times New Roman" w:cs="Times New Roman"/>
          <w:bCs/>
          <w:color w:val="000000" w:themeColor="text1"/>
          <w:sz w:val="20"/>
          <w:szCs w:val="20"/>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B839C6">
        <w:rPr>
          <w:rFonts w:ascii="Times New Roman" w:eastAsia="Times New Roman" w:hAnsi="Times New Roman" w:cs="Times New Roman"/>
          <w:bCs/>
          <w:color w:val="000000" w:themeColor="text1"/>
          <w:sz w:val="20"/>
          <w:szCs w:val="20"/>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г</w:t>
      </w:r>
      <w:proofErr w:type="gramEnd"/>
      <w:r w:rsidRPr="00B839C6">
        <w:rPr>
          <w:rFonts w:ascii="Times New Roman" w:eastAsia="Times New Roman" w:hAnsi="Times New Roman" w:cs="Times New Roman"/>
          <w:bCs/>
          <w:color w:val="000000" w:themeColor="text1"/>
          <w:sz w:val="20"/>
          <w:szCs w:val="20"/>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порядок разграничения балансовой принадлежности электрических сетей и эксплуатационной ответственности сторон;</w:t>
      </w:r>
    </w:p>
    <w:p w:rsidR="00B839C6" w:rsidRPr="00B839C6" w:rsidRDefault="00B839C6" w:rsidP="00A67B32">
      <w:pPr>
        <w:pStyle w:val="a5"/>
        <w:shd w:val="clear" w:color="auto" w:fill="FFFFFF"/>
        <w:spacing w:after="0" w:line="240" w:lineRule="auto"/>
        <w:ind w:left="0" w:firstLine="539"/>
        <w:jc w:val="both"/>
        <w:outlineLvl w:val="1"/>
        <w:rPr>
          <w:rFonts w:ascii="Times New Roman" w:eastAsia="Times New Roman" w:hAnsi="Times New Roman" w:cs="Times New Roman"/>
          <w:bCs/>
          <w:color w:val="000000" w:themeColor="text1"/>
          <w:sz w:val="20"/>
          <w:szCs w:val="20"/>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B839C6">
        <w:rPr>
          <w:rFonts w:ascii="Times New Roman" w:eastAsia="Times New Roman" w:hAnsi="Times New Roman" w:cs="Times New Roman"/>
          <w:bCs/>
          <w:color w:val="000000" w:themeColor="text1"/>
          <w:sz w:val="20"/>
          <w:szCs w:val="20"/>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д</w:t>
      </w:r>
      <w:proofErr w:type="gramEnd"/>
      <w:r w:rsidRPr="00B839C6">
        <w:rPr>
          <w:rFonts w:ascii="Times New Roman" w:eastAsia="Times New Roman" w:hAnsi="Times New Roman" w:cs="Times New Roman"/>
          <w:bCs/>
          <w:color w:val="000000" w:themeColor="text1"/>
          <w:sz w:val="20"/>
          <w:szCs w:val="20"/>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размер платы за технологическое присоединение, определяемый в соответствии с законодательством Российской Федерации в сфере электроэнергетики;</w:t>
      </w:r>
    </w:p>
    <w:p w:rsidR="00B839C6" w:rsidRPr="001453F0" w:rsidRDefault="00B839C6" w:rsidP="00564E36">
      <w:pPr>
        <w:pStyle w:val="a5"/>
        <w:shd w:val="clear" w:color="auto" w:fill="FFFFFF"/>
        <w:spacing w:after="0" w:line="240" w:lineRule="auto"/>
        <w:ind w:left="0" w:firstLine="567"/>
        <w:jc w:val="both"/>
        <w:outlineLvl w:val="1"/>
        <w:rPr>
          <w:rFonts w:ascii="Times New Roman" w:eastAsia="Times New Roman" w:hAnsi="Times New Roman" w:cs="Times New Roman"/>
          <w:bCs/>
          <w:color w:val="000000" w:themeColor="text1"/>
          <w:sz w:val="20"/>
          <w:szCs w:val="20"/>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B839C6">
        <w:rPr>
          <w:rFonts w:ascii="Times New Roman" w:eastAsia="Times New Roman" w:hAnsi="Times New Roman" w:cs="Times New Roman"/>
          <w:bCs/>
          <w:color w:val="000000" w:themeColor="text1"/>
          <w:sz w:val="20"/>
          <w:szCs w:val="20"/>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е</w:t>
      </w:r>
      <w:proofErr w:type="gramEnd"/>
      <w:r w:rsidRPr="00B839C6">
        <w:rPr>
          <w:rFonts w:ascii="Times New Roman" w:eastAsia="Times New Roman" w:hAnsi="Times New Roman" w:cs="Times New Roman"/>
          <w:bCs/>
          <w:color w:val="000000" w:themeColor="text1"/>
          <w:sz w:val="20"/>
          <w:szCs w:val="20"/>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порядок и сроки внесения заявителем платы за технологическое присоединение;</w:t>
      </w:r>
    </w:p>
    <w:p w:rsidR="00B839C6" w:rsidRPr="00B839C6" w:rsidRDefault="00B839C6" w:rsidP="00564E36">
      <w:pPr>
        <w:pStyle w:val="a5"/>
        <w:shd w:val="clear" w:color="auto" w:fill="FFFFFF"/>
        <w:spacing w:after="0" w:line="240" w:lineRule="auto"/>
        <w:ind w:left="0" w:firstLine="567"/>
        <w:jc w:val="both"/>
        <w:outlineLvl w:val="1"/>
        <w:rPr>
          <w:rFonts w:ascii="Times New Roman" w:eastAsia="Times New Roman" w:hAnsi="Times New Roman" w:cs="Times New Roman"/>
          <w:bCs/>
          <w:color w:val="000000" w:themeColor="text1"/>
          <w:sz w:val="20"/>
          <w:szCs w:val="20"/>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839C6">
        <w:rPr>
          <w:rFonts w:ascii="Times New Roman" w:eastAsia="Times New Roman" w:hAnsi="Times New Roman" w:cs="Times New Roman"/>
          <w:bCs/>
          <w:color w:val="000000" w:themeColor="text1"/>
          <w:sz w:val="20"/>
          <w:szCs w:val="20"/>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Договор считается заключенным с даты поступления подписанного заявителем экземпляра договора в сетевую организацию.</w:t>
      </w:r>
    </w:p>
    <w:p w:rsidR="00B839C6" w:rsidRPr="00B839C6" w:rsidRDefault="00B839C6" w:rsidP="00564E36">
      <w:pPr>
        <w:pStyle w:val="a5"/>
        <w:shd w:val="clear" w:color="auto" w:fill="FFFFFF"/>
        <w:spacing w:after="0" w:line="240" w:lineRule="auto"/>
        <w:ind w:left="0" w:firstLine="567"/>
        <w:jc w:val="both"/>
        <w:outlineLvl w:val="1"/>
        <w:rPr>
          <w:rFonts w:ascii="Times New Roman" w:eastAsia="Times New Roman" w:hAnsi="Times New Roman" w:cs="Times New Roman"/>
          <w:bCs/>
          <w:color w:val="000000" w:themeColor="text1"/>
          <w:sz w:val="20"/>
          <w:szCs w:val="20"/>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839C6">
        <w:rPr>
          <w:rFonts w:ascii="Times New Roman" w:eastAsia="Times New Roman" w:hAnsi="Times New Roman" w:cs="Times New Roman"/>
          <w:bCs/>
          <w:color w:val="000000" w:themeColor="text1"/>
          <w:sz w:val="20"/>
          <w:szCs w:val="20"/>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В случае несогласия с представленным сетевой организацией проектом договора заявитель вправе в течение 30 дней со дня получения подписанного сетевой организацией проекта договора и технических условий направить сетевой организации мотивированный отказ от подписания проекта договора с предложением об изменении представленного проекта договора и требованием о приведении его в соответствие с Правилами технологического присоединения. Срок приведения Договора в соответствие с Правилами технологического присоединения – 5 рабочих дней со дня получения такого требования.</w:t>
      </w:r>
    </w:p>
    <w:p w:rsidR="00B839C6" w:rsidRPr="00B839C6" w:rsidRDefault="00B839C6" w:rsidP="00564E36">
      <w:pPr>
        <w:pStyle w:val="a5"/>
        <w:shd w:val="clear" w:color="auto" w:fill="FFFFFF"/>
        <w:spacing w:after="0" w:line="240" w:lineRule="auto"/>
        <w:ind w:left="0" w:firstLine="567"/>
        <w:jc w:val="both"/>
        <w:outlineLvl w:val="1"/>
        <w:rPr>
          <w:rFonts w:ascii="Times New Roman" w:eastAsia="Times New Roman" w:hAnsi="Times New Roman" w:cs="Times New Roman"/>
          <w:bCs/>
          <w:color w:val="000000" w:themeColor="text1"/>
          <w:sz w:val="20"/>
          <w:szCs w:val="20"/>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839C6">
        <w:rPr>
          <w:rFonts w:ascii="Times New Roman" w:eastAsia="Times New Roman" w:hAnsi="Times New Roman" w:cs="Times New Roman"/>
          <w:bCs/>
          <w:color w:val="000000" w:themeColor="text1"/>
          <w:sz w:val="20"/>
          <w:szCs w:val="20"/>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Указанный мотивированный отказ направляется заявителем в сетевую организацию заказным письмом с уведомлением о вручении.</w:t>
      </w:r>
    </w:p>
    <w:p w:rsidR="001453F0" w:rsidRPr="005878A2" w:rsidRDefault="00B839C6" w:rsidP="005878A2">
      <w:pPr>
        <w:pStyle w:val="a5"/>
        <w:shd w:val="clear" w:color="auto" w:fill="FFFFFF"/>
        <w:spacing w:after="0" w:line="240" w:lineRule="auto"/>
        <w:ind w:left="0" w:firstLine="567"/>
        <w:jc w:val="both"/>
        <w:outlineLvl w:val="1"/>
        <w:rPr>
          <w:rFonts w:ascii="Times New Roman" w:eastAsia="Times New Roman" w:hAnsi="Times New Roman" w:cs="Times New Roman"/>
          <w:bCs/>
          <w:color w:val="000000" w:themeColor="text1"/>
          <w:sz w:val="20"/>
          <w:szCs w:val="20"/>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839C6">
        <w:rPr>
          <w:rFonts w:ascii="Times New Roman" w:eastAsia="Times New Roman" w:hAnsi="Times New Roman" w:cs="Times New Roman"/>
          <w:bCs/>
          <w:color w:val="000000" w:themeColor="text1"/>
          <w:sz w:val="20"/>
          <w:szCs w:val="20"/>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В случае </w:t>
      </w:r>
      <w:proofErr w:type="spellStart"/>
      <w:r w:rsidRPr="00B839C6">
        <w:rPr>
          <w:rFonts w:ascii="Times New Roman" w:eastAsia="Times New Roman" w:hAnsi="Times New Roman" w:cs="Times New Roman"/>
          <w:bCs/>
          <w:color w:val="000000" w:themeColor="text1"/>
          <w:sz w:val="20"/>
          <w:szCs w:val="20"/>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ненаправления</w:t>
      </w:r>
      <w:proofErr w:type="spellEnd"/>
      <w:r w:rsidRPr="00B839C6">
        <w:rPr>
          <w:rFonts w:ascii="Times New Roman" w:eastAsia="Times New Roman" w:hAnsi="Times New Roman" w:cs="Times New Roman"/>
          <w:bCs/>
          <w:color w:val="000000" w:themeColor="text1"/>
          <w:sz w:val="20"/>
          <w:szCs w:val="20"/>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заявителем подписанного проекта договора либо мотивированного отказа от его подписания, но не ранее чем через 60 дней со дня получения заявителем подписанного сетевой организацией проекта договора и технических условий, поданная этим заявителем заявка аннулируется.</w:t>
      </w:r>
    </w:p>
    <w:p w:rsidR="000D1F36" w:rsidRPr="00BD6459" w:rsidRDefault="000D1F36" w:rsidP="00564E36">
      <w:pPr>
        <w:pStyle w:val="a5"/>
        <w:numPr>
          <w:ilvl w:val="0"/>
          <w:numId w:val="2"/>
        </w:numPr>
        <w:shd w:val="clear" w:color="auto" w:fill="FFFFFF"/>
        <w:spacing w:after="0" w:line="240" w:lineRule="auto"/>
        <w:ind w:left="0" w:firstLine="567"/>
        <w:jc w:val="both"/>
        <w:outlineLvl w:val="1"/>
        <w:rPr>
          <w:rFonts w:ascii="Times New Roman" w:eastAsia="Times New Roman" w:hAnsi="Times New Roman" w:cs="Times New Roman"/>
          <w:b/>
          <w:bCs/>
          <w:color w:val="000000" w:themeColor="text1"/>
          <w:sz w:val="20"/>
          <w:szCs w:val="20"/>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BD6459">
        <w:rPr>
          <w:rFonts w:ascii="Times New Roman" w:eastAsia="Times New Roman" w:hAnsi="Times New Roman" w:cs="Times New Roman"/>
          <w:b/>
          <w:bCs/>
          <w:color w:val="000000" w:themeColor="text1"/>
          <w:sz w:val="20"/>
          <w:szCs w:val="20"/>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выполнение</w:t>
      </w:r>
      <w:proofErr w:type="gramEnd"/>
      <w:r w:rsidRPr="00BD6459">
        <w:rPr>
          <w:rFonts w:ascii="Times New Roman" w:eastAsia="Times New Roman" w:hAnsi="Times New Roman" w:cs="Times New Roman"/>
          <w:b/>
          <w:bCs/>
          <w:color w:val="000000" w:themeColor="text1"/>
          <w:sz w:val="20"/>
          <w:szCs w:val="20"/>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сторонами договора мероприятий, предусмотренных договором;</w:t>
      </w:r>
    </w:p>
    <w:p w:rsidR="00BD6459" w:rsidRPr="00A67B32" w:rsidRDefault="00BD6459" w:rsidP="00564E36">
      <w:pPr>
        <w:pStyle w:val="a5"/>
        <w:shd w:val="clear" w:color="auto" w:fill="FFFFFF"/>
        <w:spacing w:after="0" w:line="240" w:lineRule="auto"/>
        <w:ind w:left="0" w:firstLine="567"/>
        <w:jc w:val="both"/>
        <w:outlineLvl w:val="1"/>
        <w:rPr>
          <w:rFonts w:ascii="Times New Roman" w:eastAsia="Times New Roman" w:hAnsi="Times New Roman" w:cs="Times New Roman"/>
          <w:bCs/>
          <w:color w:val="000000" w:themeColor="text1"/>
          <w:sz w:val="20"/>
          <w:szCs w:val="20"/>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67B32">
        <w:rPr>
          <w:rFonts w:ascii="Times New Roman" w:eastAsia="Times New Roman" w:hAnsi="Times New Roman" w:cs="Times New Roman"/>
          <w:bCs/>
          <w:color w:val="000000" w:themeColor="text1"/>
          <w:sz w:val="20"/>
          <w:szCs w:val="20"/>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Мероприятия по технологическому присоединению </w:t>
      </w:r>
      <w:proofErr w:type="gramStart"/>
      <w:r w:rsidRPr="00A67B32">
        <w:rPr>
          <w:rFonts w:ascii="Times New Roman" w:eastAsia="Times New Roman" w:hAnsi="Times New Roman" w:cs="Times New Roman"/>
          <w:bCs/>
          <w:color w:val="000000" w:themeColor="text1"/>
          <w:sz w:val="20"/>
          <w:szCs w:val="20"/>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включают  в</w:t>
      </w:r>
      <w:proofErr w:type="gramEnd"/>
      <w:r w:rsidRPr="00A67B32">
        <w:rPr>
          <w:rFonts w:ascii="Times New Roman" w:eastAsia="Times New Roman" w:hAnsi="Times New Roman" w:cs="Times New Roman"/>
          <w:bCs/>
          <w:color w:val="000000" w:themeColor="text1"/>
          <w:sz w:val="20"/>
          <w:szCs w:val="20"/>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себя:</w:t>
      </w:r>
    </w:p>
    <w:p w:rsidR="00BD6459" w:rsidRPr="00A67B32" w:rsidRDefault="00BD6459" w:rsidP="00564E36">
      <w:pPr>
        <w:pStyle w:val="a5"/>
        <w:shd w:val="clear" w:color="auto" w:fill="FFFFFF"/>
        <w:spacing w:after="0" w:line="240" w:lineRule="auto"/>
        <w:ind w:left="0" w:firstLine="567"/>
        <w:jc w:val="both"/>
        <w:outlineLvl w:val="1"/>
        <w:rPr>
          <w:rFonts w:ascii="Times New Roman" w:eastAsia="Times New Roman" w:hAnsi="Times New Roman" w:cs="Times New Roman"/>
          <w:bCs/>
          <w:color w:val="000000" w:themeColor="text1"/>
          <w:sz w:val="20"/>
          <w:szCs w:val="20"/>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A67B32">
        <w:rPr>
          <w:rFonts w:ascii="Times New Roman" w:eastAsia="Times New Roman" w:hAnsi="Times New Roman" w:cs="Times New Roman"/>
          <w:bCs/>
          <w:color w:val="000000" w:themeColor="text1"/>
          <w:sz w:val="20"/>
          <w:szCs w:val="20"/>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а</w:t>
      </w:r>
      <w:proofErr w:type="gramEnd"/>
      <w:r w:rsidRPr="00A67B32">
        <w:rPr>
          <w:rFonts w:ascii="Times New Roman" w:eastAsia="Times New Roman" w:hAnsi="Times New Roman" w:cs="Times New Roman"/>
          <w:bCs/>
          <w:color w:val="000000" w:themeColor="text1"/>
          <w:sz w:val="20"/>
          <w:szCs w:val="20"/>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подготовку, выдачу сетевой организацией технических условий и их согласование с системным оператором (субъектом оперативно-диспетчерского управления в технологически изолированных территориальных электроэнергетических системах), а в случае выдачи технических условий электростанцией - согласование их с системным оператором (субъектом оперативно-диспетчерского управления в технологически изолированных территориальных электроэнергетических системах) и со смежными сетевыми организациями;</w:t>
      </w:r>
    </w:p>
    <w:p w:rsidR="00BD6459" w:rsidRPr="00A67B32" w:rsidRDefault="00BD6459" w:rsidP="00564E36">
      <w:pPr>
        <w:pStyle w:val="a5"/>
        <w:shd w:val="clear" w:color="auto" w:fill="FFFFFF"/>
        <w:spacing w:after="0" w:line="240" w:lineRule="auto"/>
        <w:ind w:left="0" w:firstLine="567"/>
        <w:jc w:val="both"/>
        <w:outlineLvl w:val="1"/>
        <w:rPr>
          <w:rFonts w:ascii="Times New Roman" w:eastAsia="Times New Roman" w:hAnsi="Times New Roman" w:cs="Times New Roman"/>
          <w:bCs/>
          <w:color w:val="000000" w:themeColor="text1"/>
          <w:sz w:val="20"/>
          <w:szCs w:val="20"/>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A67B32">
        <w:rPr>
          <w:rFonts w:ascii="Times New Roman" w:eastAsia="Times New Roman" w:hAnsi="Times New Roman" w:cs="Times New Roman"/>
          <w:bCs/>
          <w:color w:val="000000" w:themeColor="text1"/>
          <w:sz w:val="20"/>
          <w:szCs w:val="20"/>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б</w:t>
      </w:r>
      <w:proofErr w:type="gramEnd"/>
      <w:r w:rsidRPr="00A67B32">
        <w:rPr>
          <w:rFonts w:ascii="Times New Roman" w:eastAsia="Times New Roman" w:hAnsi="Times New Roman" w:cs="Times New Roman"/>
          <w:bCs/>
          <w:color w:val="000000" w:themeColor="text1"/>
          <w:sz w:val="20"/>
          <w:szCs w:val="20"/>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разработку сетевой организацией проектной документации согласно обязательствам, предусмотренным техническими условиями;</w:t>
      </w:r>
    </w:p>
    <w:p w:rsidR="00BD6459" w:rsidRPr="00A67B32" w:rsidRDefault="00BD6459" w:rsidP="00564E36">
      <w:pPr>
        <w:pStyle w:val="a5"/>
        <w:shd w:val="clear" w:color="auto" w:fill="FFFFFF"/>
        <w:spacing w:after="0" w:line="240" w:lineRule="auto"/>
        <w:ind w:left="0" w:firstLine="567"/>
        <w:jc w:val="both"/>
        <w:outlineLvl w:val="1"/>
        <w:rPr>
          <w:rFonts w:ascii="Times New Roman" w:eastAsia="Times New Roman" w:hAnsi="Times New Roman" w:cs="Times New Roman"/>
          <w:bCs/>
          <w:color w:val="000000" w:themeColor="text1"/>
          <w:sz w:val="20"/>
          <w:szCs w:val="20"/>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A67B32">
        <w:rPr>
          <w:rFonts w:ascii="Times New Roman" w:eastAsia="Times New Roman" w:hAnsi="Times New Roman" w:cs="Times New Roman"/>
          <w:bCs/>
          <w:color w:val="000000" w:themeColor="text1"/>
          <w:sz w:val="20"/>
          <w:szCs w:val="20"/>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в</w:t>
      </w:r>
      <w:proofErr w:type="gramEnd"/>
      <w:r w:rsidRPr="00A67B32">
        <w:rPr>
          <w:rFonts w:ascii="Times New Roman" w:eastAsia="Times New Roman" w:hAnsi="Times New Roman" w:cs="Times New Roman"/>
          <w:bCs/>
          <w:color w:val="000000" w:themeColor="text1"/>
          <w:sz w:val="20"/>
          <w:szCs w:val="20"/>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разработку заявителем проектной документации в границах его земельного участка согласно обязательствам, предусмотренным техническими условиями, за исключением случаев, когда в соответствии с законодательством Российской Федерации о градостроительной деятельности разработка проектной документации не является обязательной;</w:t>
      </w:r>
    </w:p>
    <w:p w:rsidR="00BD6459" w:rsidRPr="00A67B32" w:rsidRDefault="00BD6459" w:rsidP="00564E36">
      <w:pPr>
        <w:pStyle w:val="a5"/>
        <w:shd w:val="clear" w:color="auto" w:fill="FFFFFF"/>
        <w:spacing w:after="0" w:line="240" w:lineRule="auto"/>
        <w:ind w:left="0" w:firstLine="567"/>
        <w:jc w:val="both"/>
        <w:outlineLvl w:val="1"/>
        <w:rPr>
          <w:rFonts w:ascii="Times New Roman" w:eastAsia="Times New Roman" w:hAnsi="Times New Roman" w:cs="Times New Roman"/>
          <w:bCs/>
          <w:color w:val="000000" w:themeColor="text1"/>
          <w:sz w:val="20"/>
          <w:szCs w:val="20"/>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A67B32">
        <w:rPr>
          <w:rFonts w:ascii="Times New Roman" w:eastAsia="Times New Roman" w:hAnsi="Times New Roman" w:cs="Times New Roman"/>
          <w:bCs/>
          <w:color w:val="000000" w:themeColor="text1"/>
          <w:sz w:val="20"/>
          <w:szCs w:val="20"/>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в</w:t>
      </w:r>
      <w:proofErr w:type="gramEnd"/>
      <w:r w:rsidRPr="00A67B32">
        <w:rPr>
          <w:rFonts w:ascii="Times New Roman" w:eastAsia="Times New Roman" w:hAnsi="Times New Roman" w:cs="Times New Roman"/>
          <w:bCs/>
          <w:color w:val="000000" w:themeColor="text1"/>
          <w:sz w:val="20"/>
          <w:szCs w:val="20"/>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Заявители, максимальная мощность </w:t>
      </w:r>
      <w:proofErr w:type="spellStart"/>
      <w:r w:rsidRPr="00A67B32">
        <w:rPr>
          <w:rFonts w:ascii="Times New Roman" w:eastAsia="Times New Roman" w:hAnsi="Times New Roman" w:cs="Times New Roman"/>
          <w:bCs/>
          <w:color w:val="000000" w:themeColor="text1"/>
          <w:sz w:val="20"/>
          <w:szCs w:val="20"/>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энергопринимающих</w:t>
      </w:r>
      <w:proofErr w:type="spellEnd"/>
      <w:r w:rsidRPr="00A67B32">
        <w:rPr>
          <w:rFonts w:ascii="Times New Roman" w:eastAsia="Times New Roman" w:hAnsi="Times New Roman" w:cs="Times New Roman"/>
          <w:bCs/>
          <w:color w:val="000000" w:themeColor="text1"/>
          <w:sz w:val="20"/>
          <w:szCs w:val="20"/>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устройств которых составляет менее 150 кВт, вправе в инициативном порядке представить в сетевую организацию разработанную ими проектную документацию на подтверждение ее соответствия техническим условиям.</w:t>
      </w:r>
    </w:p>
    <w:p w:rsidR="00BD6459" w:rsidRPr="00A67B32" w:rsidRDefault="00BD6459" w:rsidP="00564E36">
      <w:pPr>
        <w:pStyle w:val="a5"/>
        <w:shd w:val="clear" w:color="auto" w:fill="FFFFFF"/>
        <w:spacing w:after="0" w:line="240" w:lineRule="auto"/>
        <w:ind w:left="0" w:firstLine="567"/>
        <w:jc w:val="both"/>
        <w:outlineLvl w:val="1"/>
        <w:rPr>
          <w:rFonts w:ascii="Times New Roman" w:eastAsia="Times New Roman" w:hAnsi="Times New Roman" w:cs="Times New Roman"/>
          <w:bCs/>
          <w:color w:val="000000" w:themeColor="text1"/>
          <w:sz w:val="20"/>
          <w:szCs w:val="20"/>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A67B32">
        <w:rPr>
          <w:rFonts w:ascii="Times New Roman" w:eastAsia="Times New Roman" w:hAnsi="Times New Roman" w:cs="Times New Roman"/>
          <w:bCs/>
          <w:color w:val="000000" w:themeColor="text1"/>
          <w:sz w:val="20"/>
          <w:szCs w:val="20"/>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г</w:t>
      </w:r>
      <w:proofErr w:type="gramEnd"/>
      <w:r w:rsidRPr="00A67B32">
        <w:rPr>
          <w:rFonts w:ascii="Times New Roman" w:eastAsia="Times New Roman" w:hAnsi="Times New Roman" w:cs="Times New Roman"/>
          <w:bCs/>
          <w:color w:val="000000" w:themeColor="text1"/>
          <w:sz w:val="20"/>
          <w:szCs w:val="20"/>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выполнение технических условий заявителем и сетевой организацией, включая осуществление сетевой организацией мероприятий по подключению </w:t>
      </w:r>
      <w:proofErr w:type="spellStart"/>
      <w:r w:rsidRPr="00A67B32">
        <w:rPr>
          <w:rFonts w:ascii="Times New Roman" w:eastAsia="Times New Roman" w:hAnsi="Times New Roman" w:cs="Times New Roman"/>
          <w:bCs/>
          <w:color w:val="000000" w:themeColor="text1"/>
          <w:sz w:val="20"/>
          <w:szCs w:val="20"/>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энергопринимающих</w:t>
      </w:r>
      <w:proofErr w:type="spellEnd"/>
      <w:r w:rsidRPr="00A67B32">
        <w:rPr>
          <w:rFonts w:ascii="Times New Roman" w:eastAsia="Times New Roman" w:hAnsi="Times New Roman" w:cs="Times New Roman"/>
          <w:bCs/>
          <w:color w:val="000000" w:themeColor="text1"/>
          <w:sz w:val="20"/>
          <w:szCs w:val="20"/>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устройств под действие аппаратуры противоаварийной и режимной автоматики в соответствии с техническими условиями. По окончанию осуществления мероприятия по технологическому </w:t>
      </w:r>
      <w:proofErr w:type="gramStart"/>
      <w:r w:rsidRPr="00A67B32">
        <w:rPr>
          <w:rFonts w:ascii="Times New Roman" w:eastAsia="Times New Roman" w:hAnsi="Times New Roman" w:cs="Times New Roman"/>
          <w:bCs/>
          <w:color w:val="000000" w:themeColor="text1"/>
          <w:sz w:val="20"/>
          <w:szCs w:val="20"/>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присоединению  Стороны</w:t>
      </w:r>
      <w:proofErr w:type="gramEnd"/>
      <w:r w:rsidRPr="00A67B32">
        <w:rPr>
          <w:rFonts w:ascii="Times New Roman" w:eastAsia="Times New Roman" w:hAnsi="Times New Roman" w:cs="Times New Roman"/>
          <w:bCs/>
          <w:color w:val="000000" w:themeColor="text1"/>
          <w:sz w:val="20"/>
          <w:szCs w:val="20"/>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составляют Акт о выполнении заявителем технических условий или Акта осмотра (обследования) объектов заявителя;</w:t>
      </w:r>
    </w:p>
    <w:p w:rsidR="00BD6459" w:rsidRPr="00A67B32" w:rsidRDefault="00BD6459" w:rsidP="00564E36">
      <w:pPr>
        <w:pStyle w:val="a5"/>
        <w:shd w:val="clear" w:color="auto" w:fill="FFFFFF"/>
        <w:spacing w:after="0" w:line="240" w:lineRule="auto"/>
        <w:ind w:left="0" w:firstLine="709"/>
        <w:jc w:val="both"/>
        <w:outlineLvl w:val="1"/>
        <w:rPr>
          <w:rFonts w:ascii="Times New Roman" w:eastAsia="Times New Roman" w:hAnsi="Times New Roman" w:cs="Times New Roman"/>
          <w:bCs/>
          <w:color w:val="000000" w:themeColor="text1"/>
          <w:sz w:val="20"/>
          <w:szCs w:val="20"/>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67B32">
        <w:rPr>
          <w:rFonts w:ascii="Times New Roman" w:eastAsia="Times New Roman" w:hAnsi="Times New Roman" w:cs="Times New Roman"/>
          <w:bCs/>
          <w:color w:val="000000" w:themeColor="text1"/>
          <w:sz w:val="20"/>
          <w:szCs w:val="20"/>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д) проверку сетевой организацией выполнения заявителем технических условий (с оформлением по результатам такой проверки акта о выполнении заявителем технических условий, согласованного с соответствующим субъектом оперативно-диспетчерского управления в случае, если технические условия в соответствии с настоящими Правилами подлежат согласованию с таким субъектом оперативно-диспетчерского </w:t>
      </w:r>
      <w:r w:rsidRPr="00A67B32">
        <w:rPr>
          <w:rFonts w:ascii="Times New Roman" w:eastAsia="Times New Roman" w:hAnsi="Times New Roman" w:cs="Times New Roman"/>
          <w:bCs/>
          <w:color w:val="000000" w:themeColor="text1"/>
          <w:sz w:val="20"/>
          <w:szCs w:val="20"/>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управления), за исключением заявителей, указанных в пунктах 12(1), 13 и 14 Правил технологического присоединения;</w:t>
      </w:r>
    </w:p>
    <w:p w:rsidR="00BD6459" w:rsidRPr="00A67B32" w:rsidRDefault="00BD6459" w:rsidP="00564E36">
      <w:pPr>
        <w:pStyle w:val="a5"/>
        <w:shd w:val="clear" w:color="auto" w:fill="FFFFFF"/>
        <w:spacing w:after="0" w:line="240" w:lineRule="auto"/>
        <w:ind w:left="0" w:firstLine="709"/>
        <w:jc w:val="both"/>
        <w:outlineLvl w:val="1"/>
        <w:rPr>
          <w:rFonts w:ascii="Times New Roman" w:eastAsia="Times New Roman" w:hAnsi="Times New Roman" w:cs="Times New Roman"/>
          <w:bCs/>
          <w:color w:val="000000" w:themeColor="text1"/>
          <w:sz w:val="20"/>
          <w:szCs w:val="20"/>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67B32">
        <w:rPr>
          <w:rFonts w:ascii="Times New Roman" w:eastAsia="Times New Roman" w:hAnsi="Times New Roman" w:cs="Times New Roman"/>
          <w:bCs/>
          <w:color w:val="000000" w:themeColor="text1"/>
          <w:sz w:val="20"/>
          <w:szCs w:val="20"/>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е) осмотр (обследование) присоединяемых </w:t>
      </w:r>
      <w:proofErr w:type="spellStart"/>
      <w:r w:rsidRPr="00A67B32">
        <w:rPr>
          <w:rFonts w:ascii="Times New Roman" w:eastAsia="Times New Roman" w:hAnsi="Times New Roman" w:cs="Times New Roman"/>
          <w:bCs/>
          <w:color w:val="000000" w:themeColor="text1"/>
          <w:sz w:val="20"/>
          <w:szCs w:val="20"/>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энергопринимающих</w:t>
      </w:r>
      <w:proofErr w:type="spellEnd"/>
      <w:r w:rsidRPr="00A67B32">
        <w:rPr>
          <w:rFonts w:ascii="Times New Roman" w:eastAsia="Times New Roman" w:hAnsi="Times New Roman" w:cs="Times New Roman"/>
          <w:bCs/>
          <w:color w:val="000000" w:themeColor="text1"/>
          <w:sz w:val="20"/>
          <w:szCs w:val="20"/>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устройств должностным лицом органа федерального государственного энергетического надзора при участии сетевой организации и собственника таких устройств, а также соответствующего субъекта оперативно-диспетчерского управления в случае, если технические условия подлежат в соответствии с настоящими Правилами согласованию с таким субъектом оперативно-диспетчерского управления (для лиц, указанных в пункте 12 Правил технологического присоединения, в случае осуществления технологического присоединения </w:t>
      </w:r>
      <w:proofErr w:type="spellStart"/>
      <w:r w:rsidRPr="00A67B32">
        <w:rPr>
          <w:rFonts w:ascii="Times New Roman" w:eastAsia="Times New Roman" w:hAnsi="Times New Roman" w:cs="Times New Roman"/>
          <w:bCs/>
          <w:color w:val="000000" w:themeColor="text1"/>
          <w:sz w:val="20"/>
          <w:szCs w:val="20"/>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энергопринимающих</w:t>
      </w:r>
      <w:proofErr w:type="spellEnd"/>
      <w:r w:rsidRPr="00A67B32">
        <w:rPr>
          <w:rFonts w:ascii="Times New Roman" w:eastAsia="Times New Roman" w:hAnsi="Times New Roman" w:cs="Times New Roman"/>
          <w:bCs/>
          <w:color w:val="000000" w:themeColor="text1"/>
          <w:sz w:val="20"/>
          <w:szCs w:val="20"/>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устройств указанных заявителей к электрическим сетям классом напряжения до 10 </w:t>
      </w:r>
      <w:proofErr w:type="spellStart"/>
      <w:r w:rsidRPr="00A67B32">
        <w:rPr>
          <w:rFonts w:ascii="Times New Roman" w:eastAsia="Times New Roman" w:hAnsi="Times New Roman" w:cs="Times New Roman"/>
          <w:bCs/>
          <w:color w:val="000000" w:themeColor="text1"/>
          <w:sz w:val="20"/>
          <w:szCs w:val="20"/>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кВ</w:t>
      </w:r>
      <w:proofErr w:type="spellEnd"/>
      <w:r w:rsidRPr="00A67B32">
        <w:rPr>
          <w:rFonts w:ascii="Times New Roman" w:eastAsia="Times New Roman" w:hAnsi="Times New Roman" w:cs="Times New Roman"/>
          <w:bCs/>
          <w:color w:val="000000" w:themeColor="text1"/>
          <w:sz w:val="20"/>
          <w:szCs w:val="20"/>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включительно, а также для лиц, указанных в  пунктах 12(1), 13 и 14 Правил технологического присоединения, осмотр присоединяемых электроустановок заявителя, включая вводные распределительные устройства, должен осуществляться сетевой организацией с участием заявителя). По окончанию осуществления мероприятия по технологическому </w:t>
      </w:r>
      <w:proofErr w:type="gramStart"/>
      <w:r w:rsidRPr="00A67B32">
        <w:rPr>
          <w:rFonts w:ascii="Times New Roman" w:eastAsia="Times New Roman" w:hAnsi="Times New Roman" w:cs="Times New Roman"/>
          <w:bCs/>
          <w:color w:val="000000" w:themeColor="text1"/>
          <w:sz w:val="20"/>
          <w:szCs w:val="20"/>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присоединению  Стороны</w:t>
      </w:r>
      <w:proofErr w:type="gramEnd"/>
      <w:r w:rsidRPr="00A67B32">
        <w:rPr>
          <w:rFonts w:ascii="Times New Roman" w:eastAsia="Times New Roman" w:hAnsi="Times New Roman" w:cs="Times New Roman"/>
          <w:bCs/>
          <w:color w:val="000000" w:themeColor="text1"/>
          <w:sz w:val="20"/>
          <w:szCs w:val="20"/>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составляют Акт об осмотре приборов учета и согласовании расчетной схемы учета электрической энергии (мощности) заявителя;</w:t>
      </w:r>
    </w:p>
    <w:p w:rsidR="000D1F36" w:rsidRDefault="00BD6459" w:rsidP="00564E36">
      <w:pPr>
        <w:pStyle w:val="a5"/>
        <w:shd w:val="clear" w:color="auto" w:fill="FFFFFF"/>
        <w:spacing w:after="0" w:line="240" w:lineRule="auto"/>
        <w:ind w:left="0" w:firstLine="709"/>
        <w:jc w:val="both"/>
        <w:outlineLvl w:val="1"/>
        <w:rPr>
          <w:rFonts w:ascii="Times New Roman" w:eastAsia="Times New Roman" w:hAnsi="Times New Roman" w:cs="Times New Roman"/>
          <w:bCs/>
          <w:color w:val="000000" w:themeColor="text1"/>
          <w:sz w:val="20"/>
          <w:szCs w:val="20"/>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A67B32">
        <w:rPr>
          <w:rFonts w:ascii="Times New Roman" w:eastAsia="Times New Roman" w:hAnsi="Times New Roman" w:cs="Times New Roman"/>
          <w:bCs/>
          <w:color w:val="000000" w:themeColor="text1"/>
          <w:sz w:val="20"/>
          <w:szCs w:val="20"/>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ж</w:t>
      </w:r>
      <w:proofErr w:type="gramEnd"/>
      <w:r w:rsidRPr="00A67B32">
        <w:rPr>
          <w:rFonts w:ascii="Times New Roman" w:eastAsia="Times New Roman" w:hAnsi="Times New Roman" w:cs="Times New Roman"/>
          <w:bCs/>
          <w:color w:val="000000" w:themeColor="text1"/>
          <w:sz w:val="20"/>
          <w:szCs w:val="20"/>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осуществление сетевой организацией фактического присоединения объектов заявителя к электрическим сетям и включение коммутационного аппарата (фиксация коммутационного аппарата в положении «включено»).</w:t>
      </w:r>
    </w:p>
    <w:p w:rsidR="00564E36" w:rsidRPr="00564E36" w:rsidRDefault="00564E36" w:rsidP="00564E36">
      <w:pPr>
        <w:pStyle w:val="a5"/>
        <w:shd w:val="clear" w:color="auto" w:fill="FFFFFF"/>
        <w:ind w:left="0" w:firstLine="567"/>
        <w:outlineLvl w:val="1"/>
        <w:rPr>
          <w:rFonts w:ascii="Times New Roman" w:eastAsia="Times New Roman" w:hAnsi="Times New Roman" w:cs="Times New Roman"/>
          <w:bCs/>
          <w:color w:val="000000" w:themeColor="text1"/>
          <w:sz w:val="20"/>
          <w:szCs w:val="20"/>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bCs/>
          <w:color w:val="000000" w:themeColor="text1"/>
          <w:sz w:val="20"/>
          <w:szCs w:val="20"/>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С</w:t>
      </w:r>
      <w:r w:rsidRPr="00564E36">
        <w:rPr>
          <w:rFonts w:ascii="Times New Roman" w:eastAsia="Times New Roman" w:hAnsi="Times New Roman" w:cs="Times New Roman"/>
          <w:bCs/>
          <w:color w:val="000000" w:themeColor="text1"/>
          <w:sz w:val="20"/>
          <w:szCs w:val="20"/>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рок осуществления мероприятий по технологическому присоединению, который исчисляется со дня заключения договора и не может превышать:</w:t>
      </w:r>
    </w:p>
    <w:p w:rsidR="00564E36" w:rsidRPr="0087005F" w:rsidRDefault="00564E36" w:rsidP="0087005F">
      <w:pPr>
        <w:shd w:val="clear" w:color="auto" w:fill="FFFFFF"/>
        <w:ind w:firstLine="567"/>
        <w:outlineLvl w:val="1"/>
        <w:rPr>
          <w:rFonts w:ascii="Times New Roman" w:eastAsia="Times New Roman" w:hAnsi="Times New Roman" w:cs="Times New Roman"/>
          <w:bCs/>
          <w:color w:val="000000" w:themeColor="text1"/>
          <w:sz w:val="20"/>
          <w:szCs w:val="20"/>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7005F">
        <w:rPr>
          <w:rFonts w:ascii="Times New Roman" w:eastAsia="Times New Roman" w:hAnsi="Times New Roman" w:cs="Times New Roman"/>
          <w:bCs/>
          <w:color w:val="000000" w:themeColor="text1"/>
          <w:sz w:val="20"/>
          <w:szCs w:val="20"/>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в случаях осуществления технологического присоединения к электрическим сетям классом напряжения до 20 </w:t>
      </w:r>
      <w:proofErr w:type="spellStart"/>
      <w:r w:rsidRPr="0087005F">
        <w:rPr>
          <w:rFonts w:ascii="Times New Roman" w:eastAsia="Times New Roman" w:hAnsi="Times New Roman" w:cs="Times New Roman"/>
          <w:bCs/>
          <w:color w:val="000000" w:themeColor="text1"/>
          <w:sz w:val="20"/>
          <w:szCs w:val="20"/>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кВ</w:t>
      </w:r>
      <w:proofErr w:type="spellEnd"/>
      <w:r w:rsidRPr="0087005F">
        <w:rPr>
          <w:rFonts w:ascii="Times New Roman" w:eastAsia="Times New Roman" w:hAnsi="Times New Roman" w:cs="Times New Roman"/>
          <w:bCs/>
          <w:color w:val="000000" w:themeColor="text1"/>
          <w:sz w:val="20"/>
          <w:szCs w:val="20"/>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включительно, при этом расстояние от существующих электрических сетей необходимого класса напряжения до границ участка, на котором расположены присоединяемые </w:t>
      </w:r>
      <w:proofErr w:type="spellStart"/>
      <w:r w:rsidRPr="0087005F">
        <w:rPr>
          <w:rFonts w:ascii="Times New Roman" w:eastAsia="Times New Roman" w:hAnsi="Times New Roman" w:cs="Times New Roman"/>
          <w:bCs/>
          <w:color w:val="000000" w:themeColor="text1"/>
          <w:sz w:val="20"/>
          <w:szCs w:val="20"/>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энергопринимающие</w:t>
      </w:r>
      <w:proofErr w:type="spellEnd"/>
      <w:r w:rsidRPr="0087005F">
        <w:rPr>
          <w:rFonts w:ascii="Times New Roman" w:eastAsia="Times New Roman" w:hAnsi="Times New Roman" w:cs="Times New Roman"/>
          <w:bCs/>
          <w:color w:val="000000" w:themeColor="text1"/>
          <w:sz w:val="20"/>
          <w:szCs w:val="20"/>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устройства, составляет не более 300 метров в городах и поселках городского типа и не более 500 метров в сельской местности и от сетевой организации не требуется выполнение работ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за исключением работ по строительству объектов электросетевого хозяйства от существующих объектов электросетевого хозяйства до присоединяемых </w:t>
      </w:r>
      <w:proofErr w:type="spellStart"/>
      <w:r w:rsidRPr="0087005F">
        <w:rPr>
          <w:rFonts w:ascii="Times New Roman" w:eastAsia="Times New Roman" w:hAnsi="Times New Roman" w:cs="Times New Roman"/>
          <w:bCs/>
          <w:color w:val="000000" w:themeColor="text1"/>
          <w:sz w:val="20"/>
          <w:szCs w:val="20"/>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энергопринимающих</w:t>
      </w:r>
      <w:proofErr w:type="spellEnd"/>
      <w:r w:rsidRPr="0087005F">
        <w:rPr>
          <w:rFonts w:ascii="Times New Roman" w:eastAsia="Times New Roman" w:hAnsi="Times New Roman" w:cs="Times New Roman"/>
          <w:bCs/>
          <w:color w:val="000000" w:themeColor="text1"/>
          <w:sz w:val="20"/>
          <w:szCs w:val="20"/>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устройств и (или) объектов электроэнергетики:</w:t>
      </w:r>
    </w:p>
    <w:p w:rsidR="00564E36" w:rsidRPr="00564E36" w:rsidRDefault="00564E36" w:rsidP="0087005F">
      <w:pPr>
        <w:pStyle w:val="a5"/>
        <w:numPr>
          <w:ilvl w:val="0"/>
          <w:numId w:val="3"/>
        </w:numPr>
        <w:shd w:val="clear" w:color="auto" w:fill="FFFFFF"/>
        <w:outlineLvl w:val="1"/>
        <w:rPr>
          <w:rFonts w:ascii="Times New Roman" w:eastAsia="Times New Roman" w:hAnsi="Times New Roman" w:cs="Times New Roman"/>
          <w:bCs/>
          <w:color w:val="000000" w:themeColor="text1"/>
          <w:sz w:val="20"/>
          <w:szCs w:val="20"/>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64E36">
        <w:rPr>
          <w:rFonts w:ascii="Times New Roman" w:eastAsia="Times New Roman" w:hAnsi="Times New Roman" w:cs="Times New Roman"/>
          <w:bCs/>
          <w:color w:val="000000" w:themeColor="text1"/>
          <w:sz w:val="20"/>
          <w:szCs w:val="20"/>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15 рабочих дней (если в заявке не указан более продолжительный срок) для осуществления мероприятий по технологическому присоединению, отнесенных к обязанностям сетевой организации, - при временном технологическом присоединении;</w:t>
      </w:r>
    </w:p>
    <w:p w:rsidR="00564E36" w:rsidRPr="00564E36" w:rsidRDefault="00564E36" w:rsidP="0087005F">
      <w:pPr>
        <w:pStyle w:val="a5"/>
        <w:numPr>
          <w:ilvl w:val="0"/>
          <w:numId w:val="3"/>
        </w:numPr>
        <w:shd w:val="clear" w:color="auto" w:fill="FFFFFF"/>
        <w:outlineLvl w:val="1"/>
        <w:rPr>
          <w:rFonts w:ascii="Times New Roman" w:eastAsia="Times New Roman" w:hAnsi="Times New Roman" w:cs="Times New Roman"/>
          <w:bCs/>
          <w:color w:val="000000" w:themeColor="text1"/>
          <w:sz w:val="20"/>
          <w:szCs w:val="20"/>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64E36">
        <w:rPr>
          <w:rFonts w:ascii="Times New Roman" w:eastAsia="Times New Roman" w:hAnsi="Times New Roman" w:cs="Times New Roman"/>
          <w:bCs/>
          <w:color w:val="000000" w:themeColor="text1"/>
          <w:sz w:val="20"/>
          <w:szCs w:val="20"/>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4 месяца - для заявителей, максимальная мощность </w:t>
      </w:r>
      <w:proofErr w:type="spellStart"/>
      <w:r w:rsidRPr="00564E36">
        <w:rPr>
          <w:rFonts w:ascii="Times New Roman" w:eastAsia="Times New Roman" w:hAnsi="Times New Roman" w:cs="Times New Roman"/>
          <w:bCs/>
          <w:color w:val="000000" w:themeColor="text1"/>
          <w:sz w:val="20"/>
          <w:szCs w:val="20"/>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энергопринимающих</w:t>
      </w:r>
      <w:proofErr w:type="spellEnd"/>
      <w:r w:rsidRPr="00564E36">
        <w:rPr>
          <w:rFonts w:ascii="Times New Roman" w:eastAsia="Times New Roman" w:hAnsi="Times New Roman" w:cs="Times New Roman"/>
          <w:bCs/>
          <w:color w:val="000000" w:themeColor="text1"/>
          <w:sz w:val="20"/>
          <w:szCs w:val="20"/>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устройств которых составляет до 670 кВт включительно;</w:t>
      </w:r>
    </w:p>
    <w:p w:rsidR="00564E36" w:rsidRPr="00564E36" w:rsidRDefault="00564E36" w:rsidP="0087005F">
      <w:pPr>
        <w:pStyle w:val="a5"/>
        <w:numPr>
          <w:ilvl w:val="0"/>
          <w:numId w:val="3"/>
        </w:numPr>
        <w:shd w:val="clear" w:color="auto" w:fill="FFFFFF"/>
        <w:outlineLvl w:val="1"/>
        <w:rPr>
          <w:rFonts w:ascii="Times New Roman" w:eastAsia="Times New Roman" w:hAnsi="Times New Roman" w:cs="Times New Roman"/>
          <w:bCs/>
          <w:color w:val="000000" w:themeColor="text1"/>
          <w:sz w:val="20"/>
          <w:szCs w:val="20"/>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64E36">
        <w:rPr>
          <w:rFonts w:ascii="Times New Roman" w:eastAsia="Times New Roman" w:hAnsi="Times New Roman" w:cs="Times New Roman"/>
          <w:bCs/>
          <w:color w:val="000000" w:themeColor="text1"/>
          <w:sz w:val="20"/>
          <w:szCs w:val="20"/>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 год - для заявителей, максимальная мощность </w:t>
      </w:r>
      <w:proofErr w:type="spellStart"/>
      <w:r w:rsidRPr="00564E36">
        <w:rPr>
          <w:rFonts w:ascii="Times New Roman" w:eastAsia="Times New Roman" w:hAnsi="Times New Roman" w:cs="Times New Roman"/>
          <w:bCs/>
          <w:color w:val="000000" w:themeColor="text1"/>
          <w:sz w:val="20"/>
          <w:szCs w:val="20"/>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энергопринимающих</w:t>
      </w:r>
      <w:proofErr w:type="spellEnd"/>
      <w:r w:rsidRPr="00564E36">
        <w:rPr>
          <w:rFonts w:ascii="Times New Roman" w:eastAsia="Times New Roman" w:hAnsi="Times New Roman" w:cs="Times New Roman"/>
          <w:bCs/>
          <w:color w:val="000000" w:themeColor="text1"/>
          <w:sz w:val="20"/>
          <w:szCs w:val="20"/>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устройств которых составляет свыше 670 кВт;</w:t>
      </w:r>
    </w:p>
    <w:p w:rsidR="00564E36" w:rsidRPr="00564E36" w:rsidRDefault="00564E36" w:rsidP="00564E36">
      <w:pPr>
        <w:pStyle w:val="a5"/>
        <w:shd w:val="clear" w:color="auto" w:fill="FFFFFF"/>
        <w:ind w:left="0" w:firstLine="567"/>
        <w:outlineLvl w:val="1"/>
        <w:rPr>
          <w:rFonts w:ascii="Times New Roman" w:eastAsia="Times New Roman" w:hAnsi="Times New Roman" w:cs="Times New Roman"/>
          <w:bCs/>
          <w:color w:val="000000" w:themeColor="text1"/>
          <w:sz w:val="20"/>
          <w:szCs w:val="20"/>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564E36">
        <w:rPr>
          <w:rFonts w:ascii="Times New Roman" w:eastAsia="Times New Roman" w:hAnsi="Times New Roman" w:cs="Times New Roman"/>
          <w:bCs/>
          <w:color w:val="000000" w:themeColor="text1"/>
          <w:sz w:val="20"/>
          <w:szCs w:val="20"/>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в</w:t>
      </w:r>
      <w:proofErr w:type="gramEnd"/>
      <w:r w:rsidRPr="00564E36">
        <w:rPr>
          <w:rFonts w:ascii="Times New Roman" w:eastAsia="Times New Roman" w:hAnsi="Times New Roman" w:cs="Times New Roman"/>
          <w:bCs/>
          <w:color w:val="000000" w:themeColor="text1"/>
          <w:sz w:val="20"/>
          <w:szCs w:val="20"/>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иных случаях:</w:t>
      </w:r>
    </w:p>
    <w:p w:rsidR="00564E36" w:rsidRPr="00564E36" w:rsidRDefault="00564E36" w:rsidP="0087005F">
      <w:pPr>
        <w:pStyle w:val="a5"/>
        <w:numPr>
          <w:ilvl w:val="0"/>
          <w:numId w:val="4"/>
        </w:numPr>
        <w:shd w:val="clear" w:color="auto" w:fill="FFFFFF"/>
        <w:outlineLvl w:val="1"/>
        <w:rPr>
          <w:rFonts w:ascii="Times New Roman" w:eastAsia="Times New Roman" w:hAnsi="Times New Roman" w:cs="Times New Roman"/>
          <w:bCs/>
          <w:color w:val="000000" w:themeColor="text1"/>
          <w:sz w:val="20"/>
          <w:szCs w:val="20"/>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64E36">
        <w:rPr>
          <w:rFonts w:ascii="Times New Roman" w:eastAsia="Times New Roman" w:hAnsi="Times New Roman" w:cs="Times New Roman"/>
          <w:bCs/>
          <w:color w:val="000000" w:themeColor="text1"/>
          <w:sz w:val="20"/>
          <w:szCs w:val="20"/>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15 рабочих дней (если в заявке не указан более продолжительный срок) - при временном технологическом присоединении заявителей, </w:t>
      </w:r>
      <w:proofErr w:type="spellStart"/>
      <w:r w:rsidRPr="00564E36">
        <w:rPr>
          <w:rFonts w:ascii="Times New Roman" w:eastAsia="Times New Roman" w:hAnsi="Times New Roman" w:cs="Times New Roman"/>
          <w:bCs/>
          <w:color w:val="000000" w:themeColor="text1"/>
          <w:sz w:val="20"/>
          <w:szCs w:val="20"/>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энергопринимающие</w:t>
      </w:r>
      <w:proofErr w:type="spellEnd"/>
      <w:r w:rsidRPr="00564E36">
        <w:rPr>
          <w:rFonts w:ascii="Times New Roman" w:eastAsia="Times New Roman" w:hAnsi="Times New Roman" w:cs="Times New Roman"/>
          <w:bCs/>
          <w:color w:val="000000" w:themeColor="text1"/>
          <w:sz w:val="20"/>
          <w:szCs w:val="20"/>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устройства которых являются передвижными и имеют максимальную мощность до 150 кВт включительно, если расстояние от </w:t>
      </w:r>
      <w:proofErr w:type="spellStart"/>
      <w:r w:rsidRPr="00564E36">
        <w:rPr>
          <w:rFonts w:ascii="Times New Roman" w:eastAsia="Times New Roman" w:hAnsi="Times New Roman" w:cs="Times New Roman"/>
          <w:bCs/>
          <w:color w:val="000000" w:themeColor="text1"/>
          <w:sz w:val="20"/>
          <w:szCs w:val="20"/>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энергопринимающего</w:t>
      </w:r>
      <w:proofErr w:type="spellEnd"/>
      <w:r w:rsidRPr="00564E36">
        <w:rPr>
          <w:rFonts w:ascii="Times New Roman" w:eastAsia="Times New Roman" w:hAnsi="Times New Roman" w:cs="Times New Roman"/>
          <w:bCs/>
          <w:color w:val="000000" w:themeColor="text1"/>
          <w:sz w:val="20"/>
          <w:szCs w:val="20"/>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устройства заявителя до существующих электрических сетей необходимого класса напряжения составляет не более 300 метров;</w:t>
      </w:r>
    </w:p>
    <w:p w:rsidR="00564E36" w:rsidRPr="00564E36" w:rsidRDefault="00564E36" w:rsidP="0087005F">
      <w:pPr>
        <w:pStyle w:val="a5"/>
        <w:numPr>
          <w:ilvl w:val="0"/>
          <w:numId w:val="4"/>
        </w:numPr>
        <w:shd w:val="clear" w:color="auto" w:fill="FFFFFF"/>
        <w:outlineLvl w:val="1"/>
        <w:rPr>
          <w:rFonts w:ascii="Times New Roman" w:eastAsia="Times New Roman" w:hAnsi="Times New Roman" w:cs="Times New Roman"/>
          <w:bCs/>
          <w:color w:val="000000" w:themeColor="text1"/>
          <w:sz w:val="20"/>
          <w:szCs w:val="20"/>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64E36">
        <w:rPr>
          <w:rFonts w:ascii="Times New Roman" w:eastAsia="Times New Roman" w:hAnsi="Times New Roman" w:cs="Times New Roman"/>
          <w:bCs/>
          <w:color w:val="000000" w:themeColor="text1"/>
          <w:sz w:val="20"/>
          <w:szCs w:val="20"/>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6 месяцев - для заявителей, указанных в </w:t>
      </w:r>
      <w:hyperlink w:anchor="Par677" w:history="1">
        <w:r w:rsidRPr="00564E36">
          <w:rPr>
            <w:rStyle w:val="a3"/>
            <w:rFonts w:ascii="Times New Roman" w:eastAsia="Times New Roman" w:hAnsi="Times New Roman" w:cs="Times New Roman"/>
            <w:bCs/>
            <w:color w:val="000000" w:themeColor="text1"/>
            <w:sz w:val="20"/>
            <w:szCs w:val="20"/>
            <w:u w:val="none"/>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пунктах 12(1)</w:t>
        </w:r>
      </w:hyperlink>
      <w:r w:rsidRPr="00564E36">
        <w:rPr>
          <w:rFonts w:ascii="Times New Roman" w:eastAsia="Times New Roman" w:hAnsi="Times New Roman" w:cs="Times New Roman"/>
          <w:bCs/>
          <w:color w:val="000000" w:themeColor="text1"/>
          <w:sz w:val="20"/>
          <w:szCs w:val="20"/>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hyperlink w:anchor="Par697" w:history="1">
        <w:r w:rsidRPr="00564E36">
          <w:rPr>
            <w:rStyle w:val="a3"/>
            <w:rFonts w:ascii="Times New Roman" w:eastAsia="Times New Roman" w:hAnsi="Times New Roman" w:cs="Times New Roman"/>
            <w:bCs/>
            <w:color w:val="000000" w:themeColor="text1"/>
            <w:sz w:val="20"/>
            <w:szCs w:val="20"/>
            <w:u w:val="none"/>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14</w:t>
        </w:r>
      </w:hyperlink>
      <w:r w:rsidRPr="00564E36">
        <w:rPr>
          <w:rFonts w:ascii="Times New Roman" w:eastAsia="Times New Roman" w:hAnsi="Times New Roman" w:cs="Times New Roman"/>
          <w:bCs/>
          <w:color w:val="000000" w:themeColor="text1"/>
          <w:sz w:val="20"/>
          <w:szCs w:val="20"/>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и </w:t>
      </w:r>
      <w:hyperlink w:anchor="Par984" w:history="1">
        <w:r w:rsidRPr="00564E36">
          <w:rPr>
            <w:rStyle w:val="a3"/>
            <w:rFonts w:ascii="Times New Roman" w:eastAsia="Times New Roman" w:hAnsi="Times New Roman" w:cs="Times New Roman"/>
            <w:bCs/>
            <w:color w:val="000000" w:themeColor="text1"/>
            <w:sz w:val="20"/>
            <w:szCs w:val="20"/>
            <w:u w:val="none"/>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34</w:t>
        </w:r>
      </w:hyperlink>
      <w:r w:rsidRPr="00564E36">
        <w:rPr>
          <w:rFonts w:ascii="Times New Roman" w:eastAsia="Times New Roman" w:hAnsi="Times New Roman" w:cs="Times New Roman"/>
          <w:bCs/>
          <w:color w:val="000000" w:themeColor="text1"/>
          <w:sz w:val="20"/>
          <w:szCs w:val="20"/>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Правил, если технологическое присоединение осуществляется к электрическим сетям, уровень напряжения которых составляет до 20 </w:t>
      </w:r>
      <w:proofErr w:type="spellStart"/>
      <w:r w:rsidRPr="00564E36">
        <w:rPr>
          <w:rFonts w:ascii="Times New Roman" w:eastAsia="Times New Roman" w:hAnsi="Times New Roman" w:cs="Times New Roman"/>
          <w:bCs/>
          <w:color w:val="000000" w:themeColor="text1"/>
          <w:sz w:val="20"/>
          <w:szCs w:val="20"/>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кВ</w:t>
      </w:r>
      <w:proofErr w:type="spellEnd"/>
      <w:r w:rsidRPr="00564E36">
        <w:rPr>
          <w:rFonts w:ascii="Times New Roman" w:eastAsia="Times New Roman" w:hAnsi="Times New Roman" w:cs="Times New Roman"/>
          <w:bCs/>
          <w:color w:val="000000" w:themeColor="text1"/>
          <w:sz w:val="20"/>
          <w:szCs w:val="20"/>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включительно, и если расстояние от существующих электрических сетей необходимого класса напряже</w:t>
      </w:r>
      <w:bookmarkStart w:id="0" w:name="_GoBack"/>
      <w:bookmarkEnd w:id="0"/>
      <w:r w:rsidRPr="00564E36">
        <w:rPr>
          <w:rFonts w:ascii="Times New Roman" w:eastAsia="Times New Roman" w:hAnsi="Times New Roman" w:cs="Times New Roman"/>
          <w:bCs/>
          <w:color w:val="000000" w:themeColor="text1"/>
          <w:sz w:val="20"/>
          <w:szCs w:val="20"/>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ния до границ участка заявителя, на котором расположены присоединяемые </w:t>
      </w:r>
      <w:proofErr w:type="spellStart"/>
      <w:r w:rsidRPr="00564E36">
        <w:rPr>
          <w:rFonts w:ascii="Times New Roman" w:eastAsia="Times New Roman" w:hAnsi="Times New Roman" w:cs="Times New Roman"/>
          <w:bCs/>
          <w:color w:val="000000" w:themeColor="text1"/>
          <w:sz w:val="20"/>
          <w:szCs w:val="20"/>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энергопринимающие</w:t>
      </w:r>
      <w:proofErr w:type="spellEnd"/>
      <w:r w:rsidRPr="00564E36">
        <w:rPr>
          <w:rFonts w:ascii="Times New Roman" w:eastAsia="Times New Roman" w:hAnsi="Times New Roman" w:cs="Times New Roman"/>
          <w:bCs/>
          <w:color w:val="000000" w:themeColor="text1"/>
          <w:sz w:val="20"/>
          <w:szCs w:val="20"/>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устройства, составляет не более 300 метров в городах и поселках городского типа и не более 500 метров в сельской местности;</w:t>
      </w:r>
    </w:p>
    <w:p w:rsidR="00564E36" w:rsidRPr="00564E36" w:rsidRDefault="00564E36" w:rsidP="0087005F">
      <w:pPr>
        <w:pStyle w:val="a5"/>
        <w:numPr>
          <w:ilvl w:val="0"/>
          <w:numId w:val="4"/>
        </w:numPr>
        <w:shd w:val="clear" w:color="auto" w:fill="FFFFFF"/>
        <w:outlineLvl w:val="1"/>
        <w:rPr>
          <w:rFonts w:ascii="Times New Roman" w:eastAsia="Times New Roman" w:hAnsi="Times New Roman" w:cs="Times New Roman"/>
          <w:bCs/>
          <w:color w:val="000000" w:themeColor="text1"/>
          <w:sz w:val="20"/>
          <w:szCs w:val="20"/>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64E36">
        <w:rPr>
          <w:rFonts w:ascii="Times New Roman" w:eastAsia="Times New Roman" w:hAnsi="Times New Roman" w:cs="Times New Roman"/>
          <w:bCs/>
          <w:color w:val="000000" w:themeColor="text1"/>
          <w:sz w:val="20"/>
          <w:szCs w:val="20"/>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 год - для заявителей, максимальная мощность </w:t>
      </w:r>
      <w:proofErr w:type="spellStart"/>
      <w:r w:rsidRPr="00564E36">
        <w:rPr>
          <w:rFonts w:ascii="Times New Roman" w:eastAsia="Times New Roman" w:hAnsi="Times New Roman" w:cs="Times New Roman"/>
          <w:bCs/>
          <w:color w:val="000000" w:themeColor="text1"/>
          <w:sz w:val="20"/>
          <w:szCs w:val="20"/>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энергопринимающих</w:t>
      </w:r>
      <w:proofErr w:type="spellEnd"/>
      <w:r w:rsidRPr="00564E36">
        <w:rPr>
          <w:rFonts w:ascii="Times New Roman" w:eastAsia="Times New Roman" w:hAnsi="Times New Roman" w:cs="Times New Roman"/>
          <w:bCs/>
          <w:color w:val="000000" w:themeColor="text1"/>
          <w:sz w:val="20"/>
          <w:szCs w:val="20"/>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устройств которых составляет менее 670 кВт, если более короткие сроки не предусмотрены инвестиционной программой соответствующей сетевой организации или соглашением сторон;</w:t>
      </w:r>
    </w:p>
    <w:p w:rsidR="00564E36" w:rsidRDefault="00564E36" w:rsidP="0087005F">
      <w:pPr>
        <w:pStyle w:val="a5"/>
        <w:numPr>
          <w:ilvl w:val="0"/>
          <w:numId w:val="4"/>
        </w:numPr>
        <w:shd w:val="clear" w:color="auto" w:fill="FFFFFF"/>
        <w:outlineLvl w:val="1"/>
        <w:rPr>
          <w:rFonts w:ascii="Times New Roman" w:eastAsia="Times New Roman" w:hAnsi="Times New Roman" w:cs="Times New Roman"/>
          <w:bCs/>
          <w:color w:val="000000" w:themeColor="text1"/>
          <w:sz w:val="20"/>
          <w:szCs w:val="20"/>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64E36">
        <w:rPr>
          <w:rFonts w:ascii="Times New Roman" w:eastAsia="Times New Roman" w:hAnsi="Times New Roman" w:cs="Times New Roman"/>
          <w:bCs/>
          <w:color w:val="000000" w:themeColor="text1"/>
          <w:sz w:val="20"/>
          <w:szCs w:val="20"/>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2 года - для заявителей, максимальная мощность </w:t>
      </w:r>
      <w:proofErr w:type="spellStart"/>
      <w:r w:rsidRPr="00564E36">
        <w:rPr>
          <w:rFonts w:ascii="Times New Roman" w:eastAsia="Times New Roman" w:hAnsi="Times New Roman" w:cs="Times New Roman"/>
          <w:bCs/>
          <w:color w:val="000000" w:themeColor="text1"/>
          <w:sz w:val="20"/>
          <w:szCs w:val="20"/>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энергопринимающих</w:t>
      </w:r>
      <w:proofErr w:type="spellEnd"/>
      <w:r w:rsidRPr="00564E36">
        <w:rPr>
          <w:rFonts w:ascii="Times New Roman" w:eastAsia="Times New Roman" w:hAnsi="Times New Roman" w:cs="Times New Roman"/>
          <w:bCs/>
          <w:color w:val="000000" w:themeColor="text1"/>
          <w:sz w:val="20"/>
          <w:szCs w:val="20"/>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устройств которых составляет не менее 670 кВт, если иные сроки (но не более 4 лет) не предусмотрены инвестиционной программой соответствующей сетевой орг</w:t>
      </w:r>
      <w:r>
        <w:rPr>
          <w:rFonts w:ascii="Times New Roman" w:eastAsia="Times New Roman" w:hAnsi="Times New Roman" w:cs="Times New Roman"/>
          <w:bCs/>
          <w:color w:val="000000" w:themeColor="text1"/>
          <w:sz w:val="20"/>
          <w:szCs w:val="20"/>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анизации или соглашением сторон.</w:t>
      </w:r>
    </w:p>
    <w:p w:rsidR="000D1F36" w:rsidRPr="00564E36" w:rsidRDefault="00A67B32" w:rsidP="00564E36">
      <w:pPr>
        <w:pStyle w:val="a5"/>
        <w:shd w:val="clear" w:color="auto" w:fill="FFFFFF"/>
        <w:ind w:left="0" w:firstLine="567"/>
        <w:outlineLvl w:val="1"/>
        <w:rPr>
          <w:rFonts w:ascii="Times New Roman" w:eastAsia="Times New Roman" w:hAnsi="Times New Roman" w:cs="Times New Roman"/>
          <w:b/>
          <w:bCs/>
          <w:color w:val="000000" w:themeColor="text1"/>
          <w:sz w:val="20"/>
          <w:szCs w:val="20"/>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64E36">
        <w:rPr>
          <w:rFonts w:ascii="Times New Roman" w:eastAsia="Times New Roman" w:hAnsi="Times New Roman" w:cs="Times New Roman"/>
          <w:b/>
          <w:bCs/>
          <w:color w:val="000000" w:themeColor="text1"/>
          <w:sz w:val="20"/>
          <w:szCs w:val="20"/>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000D1F36" w:rsidRPr="00564E36">
        <w:rPr>
          <w:rFonts w:ascii="Times New Roman" w:eastAsia="Times New Roman" w:hAnsi="Times New Roman" w:cs="Times New Roman"/>
          <w:b/>
          <w:bCs/>
          <w:color w:val="000000" w:themeColor="text1"/>
          <w:sz w:val="20"/>
          <w:szCs w:val="20"/>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составление акта об осуществлении технологического присоединения, акта разграничения границ балансовой принадлежности сторон, акта разграничения эксплуатационной ответственности сторон, а </w:t>
      </w:r>
      <w:proofErr w:type="gramStart"/>
      <w:r w:rsidR="000D1F36" w:rsidRPr="00564E36">
        <w:rPr>
          <w:rFonts w:ascii="Times New Roman" w:eastAsia="Times New Roman" w:hAnsi="Times New Roman" w:cs="Times New Roman"/>
          <w:b/>
          <w:bCs/>
          <w:color w:val="000000" w:themeColor="text1"/>
          <w:sz w:val="20"/>
          <w:szCs w:val="20"/>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также</w:t>
      </w:r>
      <w:proofErr w:type="gramEnd"/>
      <w:r w:rsidR="000D1F36" w:rsidRPr="00564E36">
        <w:rPr>
          <w:rFonts w:ascii="Times New Roman" w:eastAsia="Times New Roman" w:hAnsi="Times New Roman" w:cs="Times New Roman"/>
          <w:b/>
          <w:bCs/>
          <w:color w:val="000000" w:themeColor="text1"/>
          <w:sz w:val="20"/>
          <w:szCs w:val="20"/>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акта согласования технологической и (или) аварийной брони (для заявителей, ограничение режима потребления электрической энергии (мощности) которых может привести к экономическим, экологическим, социальным последствиям).</w:t>
      </w:r>
    </w:p>
    <w:sectPr w:rsidR="000D1F36" w:rsidRPr="00564E36" w:rsidSect="00A339A2">
      <w:pgSz w:w="11906" w:h="16838"/>
      <w:pgMar w:top="993"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D734ED"/>
    <w:multiLevelType w:val="hybridMultilevel"/>
    <w:tmpl w:val="418E6D1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10135821"/>
    <w:multiLevelType w:val="hybridMultilevel"/>
    <w:tmpl w:val="34EEE69E"/>
    <w:lvl w:ilvl="0" w:tplc="BA06F0D8">
      <w:start w:val="1"/>
      <w:numFmt w:val="decimal"/>
      <w:lvlText w:val="%1)"/>
      <w:lvlJc w:val="left"/>
      <w:pPr>
        <w:ind w:left="1353" w:hanging="360"/>
      </w:pPr>
      <w:rPr>
        <w:rFonts w:hint="default"/>
        <w:b/>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
    <w:nsid w:val="3B6B2510"/>
    <w:multiLevelType w:val="hybridMultilevel"/>
    <w:tmpl w:val="2EB2DE1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6D275173"/>
    <w:multiLevelType w:val="hybridMultilevel"/>
    <w:tmpl w:val="DA1AB2AA"/>
    <w:lvl w:ilvl="0" w:tplc="0419000D">
      <w:start w:val="1"/>
      <w:numFmt w:val="bullet"/>
      <w:lvlText w:val=""/>
      <w:lvlJc w:val="left"/>
      <w:pPr>
        <w:ind w:left="1259" w:hanging="360"/>
      </w:pPr>
      <w:rPr>
        <w:rFonts w:ascii="Wingdings" w:hAnsi="Wingdings"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0FF"/>
    <w:rsid w:val="000D1F36"/>
    <w:rsid w:val="001453F0"/>
    <w:rsid w:val="00186279"/>
    <w:rsid w:val="00564E36"/>
    <w:rsid w:val="00574A82"/>
    <w:rsid w:val="005878A2"/>
    <w:rsid w:val="005F5784"/>
    <w:rsid w:val="0087005F"/>
    <w:rsid w:val="00A339A2"/>
    <w:rsid w:val="00A67B32"/>
    <w:rsid w:val="00B839C6"/>
    <w:rsid w:val="00BD6459"/>
    <w:rsid w:val="00D520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E30697-6685-4473-982B-B2EC0FCA9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39A2"/>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339A2"/>
    <w:rPr>
      <w:color w:val="0563C1" w:themeColor="hyperlink"/>
      <w:u w:val="single"/>
    </w:rPr>
  </w:style>
  <w:style w:type="paragraph" w:styleId="a4">
    <w:name w:val="Normal (Web)"/>
    <w:basedOn w:val="a"/>
    <w:uiPriority w:val="99"/>
    <w:semiHidden/>
    <w:unhideWhenUsed/>
    <w:rsid w:val="00A339A2"/>
    <w:rPr>
      <w:rFonts w:ascii="Times New Roman" w:hAnsi="Times New Roman" w:cs="Times New Roman"/>
      <w:sz w:val="24"/>
      <w:szCs w:val="24"/>
    </w:rPr>
  </w:style>
  <w:style w:type="paragraph" w:styleId="a5">
    <w:name w:val="List Paragraph"/>
    <w:basedOn w:val="a"/>
    <w:uiPriority w:val="34"/>
    <w:qFormat/>
    <w:rsid w:val="00186279"/>
    <w:pPr>
      <w:ind w:left="720"/>
      <w:contextualSpacing/>
    </w:pPr>
  </w:style>
  <w:style w:type="paragraph" w:styleId="a6">
    <w:name w:val="Balloon Text"/>
    <w:basedOn w:val="a"/>
    <w:link w:val="a7"/>
    <w:uiPriority w:val="99"/>
    <w:semiHidden/>
    <w:unhideWhenUsed/>
    <w:rsid w:val="00574A8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574A8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5055599">
      <w:bodyDiv w:val="1"/>
      <w:marLeft w:val="0"/>
      <w:marRight w:val="0"/>
      <w:marTop w:val="0"/>
      <w:marBottom w:val="0"/>
      <w:divBdr>
        <w:top w:val="none" w:sz="0" w:space="0" w:color="auto"/>
        <w:left w:val="none" w:sz="0" w:space="0" w:color="auto"/>
        <w:bottom w:val="none" w:sz="0" w:space="0" w:color="auto"/>
        <w:right w:val="none" w:sz="0" w:space="0" w:color="auto"/>
      </w:divBdr>
    </w:div>
    <w:div w:id="676077909">
      <w:bodyDiv w:val="1"/>
      <w:marLeft w:val="0"/>
      <w:marRight w:val="0"/>
      <w:marTop w:val="0"/>
      <w:marBottom w:val="0"/>
      <w:divBdr>
        <w:top w:val="none" w:sz="0" w:space="0" w:color="auto"/>
        <w:left w:val="none" w:sz="0" w:space="0" w:color="auto"/>
        <w:bottom w:val="none" w:sz="0" w:space="0" w:color="auto"/>
        <w:right w:val="none" w:sz="0" w:space="0" w:color="auto"/>
      </w:divBdr>
    </w:div>
    <w:div w:id="1185292387">
      <w:bodyDiv w:val="1"/>
      <w:marLeft w:val="0"/>
      <w:marRight w:val="0"/>
      <w:marTop w:val="0"/>
      <w:marBottom w:val="0"/>
      <w:divBdr>
        <w:top w:val="none" w:sz="0" w:space="0" w:color="auto"/>
        <w:left w:val="none" w:sz="0" w:space="0" w:color="auto"/>
        <w:bottom w:val="none" w:sz="0" w:space="0" w:color="auto"/>
        <w:right w:val="none" w:sz="0" w:space="0" w:color="auto"/>
      </w:divBdr>
    </w:div>
    <w:div w:id="1426607326">
      <w:bodyDiv w:val="1"/>
      <w:marLeft w:val="0"/>
      <w:marRight w:val="0"/>
      <w:marTop w:val="0"/>
      <w:marBottom w:val="0"/>
      <w:divBdr>
        <w:top w:val="none" w:sz="0" w:space="0" w:color="auto"/>
        <w:left w:val="none" w:sz="0" w:space="0" w:color="auto"/>
        <w:bottom w:val="none" w:sz="0" w:space="0" w:color="auto"/>
        <w:right w:val="none" w:sz="0" w:space="0" w:color="auto"/>
      </w:divBdr>
    </w:div>
    <w:div w:id="1897550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748C94-6F19-4C12-8665-0AB9F695A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4</Pages>
  <Words>2151</Words>
  <Characters>12262</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zulu</dc:creator>
  <cp:keywords/>
  <dc:description/>
  <cp:lastModifiedBy>zulu</cp:lastModifiedBy>
  <cp:revision>5</cp:revision>
  <cp:lastPrinted>2014-06-30T04:48:00Z</cp:lastPrinted>
  <dcterms:created xsi:type="dcterms:W3CDTF">2014-06-27T05:44:00Z</dcterms:created>
  <dcterms:modified xsi:type="dcterms:W3CDTF">2014-06-30T05:04:00Z</dcterms:modified>
</cp:coreProperties>
</file>